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5308D" w14:textId="77777777" w:rsidR="002229E4" w:rsidRPr="002229E4" w:rsidRDefault="004C014D" w:rsidP="002229E4">
      <w:pPr>
        <w:spacing w:after="0" w:line="240" w:lineRule="auto"/>
        <w:jc w:val="right"/>
        <w:rPr>
          <w:rFonts w:ascii="Arial" w:hAnsi="Arial" w:cs="Arial"/>
          <w:b/>
          <w:bCs/>
        </w:rPr>
      </w:pPr>
      <w:r w:rsidRPr="002229E4">
        <w:rPr>
          <w:rFonts w:ascii="Arial" w:hAnsi="Arial" w:cs="Arial"/>
          <w:b/>
          <w:bCs/>
        </w:rPr>
        <w:t>Raamlepingu</w:t>
      </w:r>
      <w:r w:rsidR="004D0E7C" w:rsidRPr="002229E4">
        <w:rPr>
          <w:rFonts w:ascii="Arial" w:hAnsi="Arial" w:cs="Arial"/>
          <w:b/>
          <w:bCs/>
        </w:rPr>
        <w:t xml:space="preserve"> Lisa 1 </w:t>
      </w:r>
      <w:bookmarkStart w:id="0" w:name="_Hlk147412853"/>
    </w:p>
    <w:p w14:paraId="258CC6BD" w14:textId="089A98EA" w:rsidR="004F1EAB" w:rsidRPr="002229E4" w:rsidRDefault="002229E4" w:rsidP="002229E4">
      <w:pPr>
        <w:spacing w:after="0" w:line="240" w:lineRule="auto"/>
        <w:jc w:val="right"/>
        <w:rPr>
          <w:rFonts w:ascii="Arial" w:hAnsi="Arial" w:cs="Arial"/>
          <w:bCs/>
        </w:rPr>
      </w:pPr>
      <w:r w:rsidRPr="002229E4">
        <w:rPr>
          <w:rFonts w:ascii="Arial" w:hAnsi="Arial" w:cs="Arial"/>
          <w:bCs/>
        </w:rPr>
        <w:t xml:space="preserve">Lihthanke </w:t>
      </w:r>
      <w:r w:rsidR="00FB621C" w:rsidRPr="002229E4">
        <w:rPr>
          <w:rFonts w:ascii="Arial" w:hAnsi="Arial" w:cs="Arial"/>
          <w:bCs/>
        </w:rPr>
        <w:t>„</w:t>
      </w:r>
      <w:r w:rsidRPr="002229E4">
        <w:rPr>
          <w:rFonts w:ascii="Arial" w:hAnsi="Arial" w:cs="Arial"/>
          <w:bCs/>
        </w:rPr>
        <w:t>Kaitsetahte uuringud</w:t>
      </w:r>
      <w:r w:rsidR="0023680B" w:rsidRPr="002229E4">
        <w:rPr>
          <w:rFonts w:ascii="Arial" w:hAnsi="Arial" w:cs="Arial"/>
          <w:bCs/>
        </w:rPr>
        <w:t>“</w:t>
      </w:r>
      <w:r w:rsidR="00CD46CA" w:rsidRPr="002229E4">
        <w:rPr>
          <w:rFonts w:ascii="Arial" w:hAnsi="Arial" w:cs="Arial"/>
          <w:bCs/>
        </w:rPr>
        <w:t xml:space="preserve"> </w:t>
      </w:r>
      <w:bookmarkEnd w:id="0"/>
    </w:p>
    <w:p w14:paraId="61A0E582" w14:textId="77777777" w:rsidR="00FB621C" w:rsidRPr="002229E4" w:rsidRDefault="00FB621C" w:rsidP="009E3378">
      <w:pPr>
        <w:spacing w:after="0" w:line="240" w:lineRule="auto"/>
        <w:jc w:val="center"/>
        <w:rPr>
          <w:rFonts w:ascii="Arial" w:hAnsi="Arial" w:cs="Arial"/>
          <w:b/>
          <w:bCs/>
        </w:rPr>
      </w:pPr>
    </w:p>
    <w:p w14:paraId="1B1C136B" w14:textId="354552A7" w:rsidR="00FE0B0D" w:rsidRPr="00362459" w:rsidRDefault="00362459" w:rsidP="00362459">
      <w:pPr>
        <w:spacing w:after="240" w:line="240" w:lineRule="auto"/>
        <w:jc w:val="both"/>
        <w:rPr>
          <w:rFonts w:ascii="Arial" w:hAnsi="Arial" w:cs="Arial"/>
          <w:b/>
          <w:bCs/>
        </w:rPr>
      </w:pPr>
      <w:r w:rsidRPr="00362459">
        <w:rPr>
          <w:rFonts w:ascii="Arial" w:hAnsi="Arial" w:cs="Arial"/>
          <w:b/>
          <w:bCs/>
        </w:rPr>
        <w:t>Tehniline kirjeldus</w:t>
      </w:r>
    </w:p>
    <w:p w14:paraId="532D105E" w14:textId="551BF9B7" w:rsidR="002C3167" w:rsidRDefault="00FB621C" w:rsidP="004B1C9F">
      <w:pPr>
        <w:spacing w:after="120" w:line="240" w:lineRule="auto"/>
        <w:jc w:val="both"/>
        <w:rPr>
          <w:rFonts w:ascii="Arial" w:hAnsi="Arial" w:cs="Arial"/>
        </w:rPr>
      </w:pPr>
      <w:r w:rsidRPr="002229E4">
        <w:rPr>
          <w:rFonts w:ascii="Arial" w:hAnsi="Arial" w:cs="Arial"/>
        </w:rPr>
        <w:t>A</w:t>
      </w:r>
      <w:r w:rsidR="003D099E" w:rsidRPr="002229E4">
        <w:rPr>
          <w:rFonts w:ascii="Arial" w:hAnsi="Arial" w:cs="Arial"/>
        </w:rPr>
        <w:t xml:space="preserve">ntud </w:t>
      </w:r>
      <w:r w:rsidR="007B2FBB" w:rsidRPr="002229E4">
        <w:rPr>
          <w:rFonts w:ascii="Arial" w:hAnsi="Arial" w:cs="Arial"/>
        </w:rPr>
        <w:t>liht</w:t>
      </w:r>
      <w:r w:rsidR="003D099E" w:rsidRPr="002229E4">
        <w:rPr>
          <w:rFonts w:ascii="Arial" w:hAnsi="Arial" w:cs="Arial"/>
        </w:rPr>
        <w:t xml:space="preserve">hanke eesmärk on läbi </w:t>
      </w:r>
      <w:r w:rsidR="009D7F24" w:rsidRPr="002229E4">
        <w:rPr>
          <w:rFonts w:ascii="Arial" w:hAnsi="Arial" w:cs="Arial"/>
        </w:rPr>
        <w:t>nelja</w:t>
      </w:r>
      <w:r w:rsidRPr="002229E4">
        <w:rPr>
          <w:rFonts w:ascii="Arial" w:hAnsi="Arial" w:cs="Arial"/>
        </w:rPr>
        <w:t xml:space="preserve"> erine</w:t>
      </w:r>
      <w:r w:rsidR="003D099E" w:rsidRPr="002229E4">
        <w:rPr>
          <w:rFonts w:ascii="Arial" w:hAnsi="Arial" w:cs="Arial"/>
        </w:rPr>
        <w:t>va uuringu</w:t>
      </w:r>
      <w:r w:rsidR="0023680B" w:rsidRPr="002229E4">
        <w:rPr>
          <w:rFonts w:ascii="Arial" w:hAnsi="Arial" w:cs="Arial"/>
        </w:rPr>
        <w:t xml:space="preserve"> saada </w:t>
      </w:r>
      <w:r w:rsidR="003D099E" w:rsidRPr="002229E4">
        <w:rPr>
          <w:rFonts w:ascii="Arial" w:hAnsi="Arial" w:cs="Arial"/>
        </w:rPr>
        <w:t xml:space="preserve">Eesti elanikkonna seas </w:t>
      </w:r>
      <w:r w:rsidR="0023680B" w:rsidRPr="002229E4">
        <w:rPr>
          <w:rFonts w:ascii="Arial" w:hAnsi="Arial" w:cs="Arial"/>
        </w:rPr>
        <w:t>regulaarne ülevaade erinevate gruppide</w:t>
      </w:r>
      <w:r w:rsidR="00D86327" w:rsidRPr="002229E4">
        <w:rPr>
          <w:rFonts w:ascii="Arial" w:hAnsi="Arial" w:cs="Arial"/>
        </w:rPr>
        <w:t xml:space="preserve"> </w:t>
      </w:r>
      <w:r w:rsidR="004107D5" w:rsidRPr="002229E4">
        <w:rPr>
          <w:rFonts w:ascii="Arial" w:hAnsi="Arial" w:cs="Arial"/>
        </w:rPr>
        <w:t xml:space="preserve">hinnangutest, </w:t>
      </w:r>
      <w:r w:rsidR="00D86327" w:rsidRPr="002229E4">
        <w:rPr>
          <w:rFonts w:ascii="Arial" w:hAnsi="Arial" w:cs="Arial"/>
        </w:rPr>
        <w:t>arusaamadest</w:t>
      </w:r>
      <w:r w:rsidR="004107D5" w:rsidRPr="002229E4">
        <w:rPr>
          <w:rFonts w:ascii="Arial" w:hAnsi="Arial" w:cs="Arial"/>
        </w:rPr>
        <w:t xml:space="preserve"> </w:t>
      </w:r>
      <w:r w:rsidR="00D86327" w:rsidRPr="002229E4">
        <w:rPr>
          <w:rFonts w:ascii="Arial" w:hAnsi="Arial" w:cs="Arial"/>
        </w:rPr>
        <w:t>ja käitumisest seo</w:t>
      </w:r>
      <w:r w:rsidR="004A67B9" w:rsidRPr="002229E4">
        <w:rPr>
          <w:rFonts w:ascii="Arial" w:hAnsi="Arial" w:cs="Arial"/>
        </w:rPr>
        <w:t>ses</w:t>
      </w:r>
      <w:r w:rsidR="00D86327" w:rsidRPr="002229E4">
        <w:rPr>
          <w:rFonts w:ascii="Arial" w:hAnsi="Arial" w:cs="Arial"/>
        </w:rPr>
        <w:t xml:space="preserve"> </w:t>
      </w:r>
      <w:r w:rsidR="0023680B" w:rsidRPr="002229E4">
        <w:rPr>
          <w:rFonts w:ascii="Arial" w:hAnsi="Arial" w:cs="Arial"/>
        </w:rPr>
        <w:t>kaitsetahtega.</w:t>
      </w:r>
      <w:r w:rsidR="00D86327" w:rsidRPr="002229E4">
        <w:rPr>
          <w:rFonts w:ascii="Arial" w:hAnsi="Arial" w:cs="Arial"/>
        </w:rPr>
        <w:t xml:space="preserve"> </w:t>
      </w:r>
      <w:r w:rsidR="00EB0ABD" w:rsidRPr="002229E4">
        <w:rPr>
          <w:rFonts w:ascii="Arial" w:hAnsi="Arial" w:cs="Arial"/>
        </w:rPr>
        <w:t>Küsitluste</w:t>
      </w:r>
      <w:r w:rsidR="00D86327" w:rsidRPr="002229E4">
        <w:rPr>
          <w:rFonts w:ascii="Arial" w:hAnsi="Arial" w:cs="Arial"/>
        </w:rPr>
        <w:t xml:space="preserve"> tulemused pakuvad </w:t>
      </w:r>
      <w:r w:rsidR="0023680B" w:rsidRPr="002229E4">
        <w:rPr>
          <w:rFonts w:ascii="Arial" w:hAnsi="Arial" w:cs="Arial"/>
        </w:rPr>
        <w:t xml:space="preserve">kaitsetahte arendamise osakonnale </w:t>
      </w:r>
      <w:r w:rsidR="00D86327" w:rsidRPr="002229E4">
        <w:rPr>
          <w:rFonts w:ascii="Arial" w:hAnsi="Arial" w:cs="Arial"/>
        </w:rPr>
        <w:t xml:space="preserve">sisendit </w:t>
      </w:r>
      <w:r w:rsidR="0023680B" w:rsidRPr="002229E4">
        <w:rPr>
          <w:rFonts w:ascii="Arial" w:hAnsi="Arial" w:cs="Arial"/>
        </w:rPr>
        <w:t xml:space="preserve">kaitsetahte teemaliste </w:t>
      </w:r>
      <w:r w:rsidR="00D86327" w:rsidRPr="002229E4">
        <w:rPr>
          <w:rFonts w:ascii="Arial" w:hAnsi="Arial" w:cs="Arial"/>
        </w:rPr>
        <w:t>te</w:t>
      </w:r>
      <w:r w:rsidR="00EB0ABD" w:rsidRPr="002229E4">
        <w:rPr>
          <w:rFonts w:ascii="Arial" w:hAnsi="Arial" w:cs="Arial"/>
        </w:rPr>
        <w:t>enuste</w:t>
      </w:r>
      <w:r w:rsidR="00D86327" w:rsidRPr="002229E4">
        <w:rPr>
          <w:rFonts w:ascii="Arial" w:hAnsi="Arial" w:cs="Arial"/>
        </w:rPr>
        <w:t xml:space="preserve"> planeerimiseks ja tulemuste seireks.    </w:t>
      </w:r>
    </w:p>
    <w:p w14:paraId="2D47C4B0" w14:textId="77777777" w:rsidR="00362459" w:rsidRPr="002229E4" w:rsidRDefault="00362459" w:rsidP="004B1C9F">
      <w:pPr>
        <w:spacing w:after="120" w:line="240" w:lineRule="auto"/>
        <w:jc w:val="both"/>
        <w:rPr>
          <w:rFonts w:ascii="Arial" w:hAnsi="Arial" w:cs="Arial"/>
        </w:rPr>
      </w:pPr>
    </w:p>
    <w:p w14:paraId="07991828" w14:textId="77777777" w:rsidR="00362459" w:rsidRPr="00362459" w:rsidRDefault="00362459" w:rsidP="00F56FF0">
      <w:pPr>
        <w:pStyle w:val="ListParagraph"/>
        <w:numPr>
          <w:ilvl w:val="0"/>
          <w:numId w:val="7"/>
        </w:numPr>
        <w:autoSpaceDE w:val="0"/>
        <w:autoSpaceDN w:val="0"/>
        <w:spacing w:after="0" w:line="240" w:lineRule="auto"/>
        <w:jc w:val="both"/>
        <w:rPr>
          <w:rFonts w:ascii="Arial" w:hAnsi="Arial" w:cs="Arial"/>
          <w:b/>
        </w:rPr>
      </w:pPr>
      <w:r w:rsidRPr="00362459">
        <w:rPr>
          <w:rFonts w:ascii="Arial" w:hAnsi="Arial" w:cs="Arial"/>
          <w:b/>
        </w:rPr>
        <w:t>Nõuded teenusele ja tingimused, millega pakkuja peab arvestama</w:t>
      </w:r>
    </w:p>
    <w:p w14:paraId="47FF5514" w14:textId="77777777" w:rsidR="00362459" w:rsidRDefault="00362459" w:rsidP="0040258F">
      <w:pPr>
        <w:spacing w:after="120" w:line="240" w:lineRule="auto"/>
        <w:jc w:val="both"/>
        <w:rPr>
          <w:rFonts w:ascii="Arial" w:hAnsi="Arial" w:cs="Arial"/>
          <w:b/>
          <w:bCs/>
        </w:rPr>
      </w:pPr>
    </w:p>
    <w:p w14:paraId="5F1C327E" w14:textId="24222363" w:rsidR="009D7F24" w:rsidRDefault="003D099E" w:rsidP="00F56FF0">
      <w:pPr>
        <w:pStyle w:val="ListParagraph"/>
        <w:numPr>
          <w:ilvl w:val="1"/>
          <w:numId w:val="1"/>
        </w:numPr>
        <w:spacing w:after="120" w:line="240" w:lineRule="auto"/>
        <w:jc w:val="both"/>
        <w:rPr>
          <w:rFonts w:ascii="Arial" w:hAnsi="Arial" w:cs="Arial"/>
          <w:bCs/>
        </w:rPr>
      </w:pPr>
      <w:r w:rsidRPr="00362459">
        <w:rPr>
          <w:rFonts w:ascii="Arial" w:hAnsi="Arial" w:cs="Arial"/>
          <w:bCs/>
        </w:rPr>
        <w:t>Kaitseministeerium soovib sõlmida kuni kolme pakkujaga (edasp</w:t>
      </w:r>
      <w:r w:rsidR="00331FCB" w:rsidRPr="00362459">
        <w:rPr>
          <w:rFonts w:ascii="Arial" w:hAnsi="Arial" w:cs="Arial"/>
          <w:bCs/>
        </w:rPr>
        <w:t>idi täitja) kokku kuni 4</w:t>
      </w:r>
      <w:r w:rsidRPr="00362459">
        <w:rPr>
          <w:rFonts w:ascii="Arial" w:hAnsi="Arial" w:cs="Arial"/>
          <w:bCs/>
        </w:rPr>
        <w:t xml:space="preserve"> küsitlus</w:t>
      </w:r>
      <w:r w:rsidR="00331FCB" w:rsidRPr="00362459">
        <w:rPr>
          <w:rFonts w:ascii="Arial" w:hAnsi="Arial" w:cs="Arial"/>
          <w:bCs/>
        </w:rPr>
        <w:t>t</w:t>
      </w:r>
      <w:r w:rsidR="00362459">
        <w:rPr>
          <w:rFonts w:ascii="Arial" w:hAnsi="Arial" w:cs="Arial"/>
          <w:bCs/>
        </w:rPr>
        <w:t xml:space="preserve"> </w:t>
      </w:r>
      <w:r w:rsidR="00362459" w:rsidRPr="00362459">
        <w:rPr>
          <w:rFonts w:ascii="Arial" w:hAnsi="Arial" w:cs="Arial"/>
          <w:bCs/>
        </w:rPr>
        <w:t>(edaspidi tööd) läbiviimiseks Eesti elanike sea</w:t>
      </w:r>
      <w:r w:rsidR="00362459">
        <w:rPr>
          <w:rFonts w:ascii="Arial" w:hAnsi="Arial" w:cs="Arial"/>
          <w:bCs/>
        </w:rPr>
        <w:t>s</w:t>
      </w:r>
      <w:r w:rsidR="00CC0FAF">
        <w:rPr>
          <w:rFonts w:ascii="Arial" w:hAnsi="Arial" w:cs="Arial"/>
          <w:bCs/>
        </w:rPr>
        <w:t xml:space="preserve">. </w:t>
      </w:r>
      <w:r w:rsidR="00CC0FAF" w:rsidRPr="00CC0FAF">
        <w:rPr>
          <w:rFonts w:ascii="Arial" w:hAnsi="Arial" w:cs="Arial"/>
        </w:rPr>
        <w:t>Lepinguga tellitakse kuni 3 (kolm) kvantitatiivset küsitlust</w:t>
      </w:r>
      <w:r w:rsidR="00CC0FAF">
        <w:rPr>
          <w:rFonts w:ascii="Arial" w:hAnsi="Arial" w:cs="Arial"/>
        </w:rPr>
        <w:t xml:space="preserve"> </w:t>
      </w:r>
      <w:r w:rsidR="00CC0FAF">
        <w:rPr>
          <w:rFonts w:ascii="Arial" w:hAnsi="Arial" w:cs="Arial"/>
          <w:bCs/>
        </w:rPr>
        <w:t>(1.1.1., 1.1.2. ja 1.1.3.)</w:t>
      </w:r>
      <w:r w:rsidR="00CC0FAF" w:rsidRPr="0017002F">
        <w:rPr>
          <w:rFonts w:ascii="Arial" w:hAnsi="Arial" w:cs="Arial"/>
          <w:bCs/>
        </w:rPr>
        <w:t xml:space="preserve"> </w:t>
      </w:r>
      <w:r w:rsidR="00CC0FAF" w:rsidRPr="00CC0FAF">
        <w:rPr>
          <w:rFonts w:ascii="Arial" w:hAnsi="Arial" w:cs="Arial"/>
        </w:rPr>
        <w:t>ja 1</w:t>
      </w:r>
      <w:r w:rsidR="00CC0FAF">
        <w:rPr>
          <w:rFonts w:ascii="Arial" w:hAnsi="Arial" w:cs="Arial"/>
        </w:rPr>
        <w:t xml:space="preserve"> </w:t>
      </w:r>
      <w:r w:rsidR="00CC0FAF" w:rsidRPr="00CC0FAF">
        <w:rPr>
          <w:rFonts w:ascii="Arial" w:hAnsi="Arial" w:cs="Arial"/>
        </w:rPr>
        <w:t>(üks) kvali</w:t>
      </w:r>
      <w:r w:rsidR="00CC0FAF">
        <w:rPr>
          <w:rFonts w:ascii="Arial" w:hAnsi="Arial" w:cs="Arial"/>
        </w:rPr>
        <w:t>tatiivuuring (1.1.4.)</w:t>
      </w:r>
      <w:r w:rsidR="00362459">
        <w:rPr>
          <w:rFonts w:ascii="Arial" w:hAnsi="Arial" w:cs="Arial"/>
          <w:bCs/>
        </w:rPr>
        <w:t>:</w:t>
      </w:r>
    </w:p>
    <w:p w14:paraId="12A0960B" w14:textId="77777777" w:rsidR="00362459" w:rsidRPr="00362459" w:rsidRDefault="00362459" w:rsidP="00362459">
      <w:pPr>
        <w:pStyle w:val="ListParagraph"/>
        <w:spacing w:after="120" w:line="240" w:lineRule="auto"/>
        <w:ind w:left="1080"/>
        <w:jc w:val="both"/>
        <w:rPr>
          <w:rFonts w:ascii="Arial" w:hAnsi="Arial" w:cs="Arial"/>
          <w:bCs/>
        </w:rPr>
      </w:pPr>
    </w:p>
    <w:p w14:paraId="1860F4D9" w14:textId="77777777" w:rsidR="00362459" w:rsidRDefault="009D7F24" w:rsidP="00F56FF0">
      <w:pPr>
        <w:pStyle w:val="ListParagraph"/>
        <w:numPr>
          <w:ilvl w:val="2"/>
          <w:numId w:val="1"/>
        </w:numPr>
        <w:spacing w:after="120" w:line="240" w:lineRule="auto"/>
        <w:jc w:val="both"/>
        <w:rPr>
          <w:rFonts w:ascii="Arial" w:hAnsi="Arial" w:cs="Arial"/>
        </w:rPr>
      </w:pPr>
      <w:r w:rsidRPr="00362459">
        <w:rPr>
          <w:rFonts w:ascii="Arial" w:hAnsi="Arial" w:cs="Arial"/>
        </w:rPr>
        <w:t>Tööandjate seas läbiviidav arvamusküsitlus</w:t>
      </w:r>
      <w:r w:rsidR="00362459">
        <w:rPr>
          <w:rFonts w:ascii="Arial" w:hAnsi="Arial" w:cs="Arial"/>
        </w:rPr>
        <w:t>;</w:t>
      </w:r>
    </w:p>
    <w:p w14:paraId="6E465241" w14:textId="77777777" w:rsidR="00362459" w:rsidRDefault="009D7F24" w:rsidP="00F56FF0">
      <w:pPr>
        <w:pStyle w:val="ListParagraph"/>
        <w:numPr>
          <w:ilvl w:val="2"/>
          <w:numId w:val="1"/>
        </w:numPr>
        <w:spacing w:after="120" w:line="240" w:lineRule="auto"/>
        <w:jc w:val="both"/>
        <w:rPr>
          <w:rFonts w:ascii="Arial" w:hAnsi="Arial" w:cs="Arial"/>
        </w:rPr>
      </w:pPr>
      <w:r w:rsidRPr="00362459">
        <w:rPr>
          <w:rFonts w:ascii="Arial" w:hAnsi="Arial" w:cs="Arial"/>
        </w:rPr>
        <w:t>Noorte seas läbiviidav arvamusküsitlus</w:t>
      </w:r>
      <w:r w:rsidR="00362459">
        <w:rPr>
          <w:rFonts w:ascii="Arial" w:hAnsi="Arial" w:cs="Arial"/>
        </w:rPr>
        <w:t>;</w:t>
      </w:r>
    </w:p>
    <w:p w14:paraId="58F32E74" w14:textId="77777777" w:rsidR="00362459" w:rsidRDefault="009D7F24" w:rsidP="00F56FF0">
      <w:pPr>
        <w:pStyle w:val="ListParagraph"/>
        <w:numPr>
          <w:ilvl w:val="2"/>
          <w:numId w:val="1"/>
        </w:numPr>
        <w:spacing w:after="120" w:line="240" w:lineRule="auto"/>
        <w:jc w:val="both"/>
        <w:rPr>
          <w:rFonts w:ascii="Arial" w:hAnsi="Arial" w:cs="Arial"/>
        </w:rPr>
      </w:pPr>
      <w:r w:rsidRPr="00362459">
        <w:rPr>
          <w:rFonts w:ascii="Arial" w:hAnsi="Arial" w:cs="Arial"/>
        </w:rPr>
        <w:t>Lastevanemate arvamusküsitlus</w:t>
      </w:r>
      <w:r w:rsidR="00362459">
        <w:rPr>
          <w:rFonts w:ascii="Arial" w:hAnsi="Arial" w:cs="Arial"/>
        </w:rPr>
        <w:t>;</w:t>
      </w:r>
    </w:p>
    <w:p w14:paraId="35B68E95" w14:textId="07E869AE" w:rsidR="009D7F24" w:rsidRDefault="009D7F24" w:rsidP="00F56FF0">
      <w:pPr>
        <w:pStyle w:val="ListParagraph"/>
        <w:numPr>
          <w:ilvl w:val="2"/>
          <w:numId w:val="1"/>
        </w:numPr>
        <w:spacing w:after="120" w:line="240" w:lineRule="auto"/>
        <w:jc w:val="both"/>
        <w:rPr>
          <w:rFonts w:ascii="Arial" w:hAnsi="Arial" w:cs="Arial"/>
        </w:rPr>
      </w:pPr>
      <w:r w:rsidRPr="00362459">
        <w:rPr>
          <w:rFonts w:ascii="Arial" w:hAnsi="Arial" w:cs="Arial"/>
        </w:rPr>
        <w:t>Fookusgruppide korraldamine reservväelastele</w:t>
      </w:r>
      <w:r w:rsidR="00362459">
        <w:rPr>
          <w:rFonts w:ascii="Arial" w:hAnsi="Arial" w:cs="Arial"/>
        </w:rPr>
        <w:t>.</w:t>
      </w:r>
    </w:p>
    <w:p w14:paraId="28A99B48" w14:textId="77777777" w:rsidR="00362459" w:rsidRPr="00362459" w:rsidRDefault="00362459" w:rsidP="00362459">
      <w:pPr>
        <w:pStyle w:val="ListParagraph"/>
        <w:spacing w:after="120" w:line="240" w:lineRule="auto"/>
        <w:ind w:left="1080"/>
        <w:jc w:val="both"/>
        <w:rPr>
          <w:rFonts w:ascii="Arial" w:hAnsi="Arial" w:cs="Arial"/>
        </w:rPr>
      </w:pPr>
    </w:p>
    <w:p w14:paraId="5AB0E11E" w14:textId="0ED15FA4" w:rsidR="0017002F" w:rsidRPr="0017002F" w:rsidRDefault="0017002F" w:rsidP="0017002F">
      <w:pPr>
        <w:pStyle w:val="ListParagraph"/>
        <w:numPr>
          <w:ilvl w:val="1"/>
          <w:numId w:val="1"/>
        </w:numPr>
        <w:spacing w:after="120" w:line="240" w:lineRule="auto"/>
        <w:jc w:val="both"/>
        <w:rPr>
          <w:rFonts w:ascii="Arial" w:hAnsi="Arial" w:cs="Arial"/>
          <w:b/>
          <w:bCs/>
        </w:rPr>
      </w:pPr>
      <w:r w:rsidRPr="0017002F">
        <w:rPr>
          <w:rFonts w:ascii="Arial" w:hAnsi="Arial" w:cs="Arial"/>
          <w:bCs/>
        </w:rPr>
        <w:t>Iga kolme</w:t>
      </w:r>
      <w:r>
        <w:rPr>
          <w:rFonts w:ascii="Arial" w:hAnsi="Arial" w:cs="Arial"/>
          <w:bCs/>
        </w:rPr>
        <w:t xml:space="preserve"> (1.1.1., 1.1.2. ja 1.1.3.)</w:t>
      </w:r>
      <w:r w:rsidRPr="0017002F">
        <w:rPr>
          <w:rFonts w:ascii="Arial" w:hAnsi="Arial" w:cs="Arial"/>
          <w:bCs/>
        </w:rPr>
        <w:t xml:space="preserve"> tellitud kvantitatiivuuringu  puhul sisaldab töö küsitluse ettevalmistamist, andmekogumist, andmebaasi moodustamist ja andmete analüüsi sagedustabelite formaadis. Vajadusel lisatakse tööde hulka raporti koostamine. Tellitud fookusgruppide uuringu puhul </w:t>
      </w:r>
      <w:r>
        <w:rPr>
          <w:rFonts w:ascii="Arial" w:hAnsi="Arial" w:cs="Arial"/>
          <w:bCs/>
        </w:rPr>
        <w:t xml:space="preserve">(1.1.4.) </w:t>
      </w:r>
      <w:r w:rsidRPr="0017002F">
        <w:rPr>
          <w:rFonts w:ascii="Arial" w:hAnsi="Arial" w:cs="Arial"/>
          <w:bCs/>
        </w:rPr>
        <w:t>sisaldab töö fookusgruppide osalejate ringi määramist ja osalejate värbamist, vestluskava koostamist, fookusgrupivestluste modereerimist, teksti analüüsi ja kokkuvõtlikku aruannet.</w:t>
      </w:r>
    </w:p>
    <w:p w14:paraId="00C96E0B" w14:textId="38AAD5BF" w:rsidR="00110EA5" w:rsidRPr="00362459" w:rsidRDefault="002F0503" w:rsidP="00CC0FAF">
      <w:pPr>
        <w:pStyle w:val="ListParagraph"/>
        <w:numPr>
          <w:ilvl w:val="1"/>
          <w:numId w:val="1"/>
        </w:numPr>
        <w:spacing w:after="120" w:line="240" w:lineRule="auto"/>
        <w:jc w:val="both"/>
        <w:rPr>
          <w:rFonts w:ascii="Arial" w:hAnsi="Arial" w:cs="Arial"/>
          <w:b/>
          <w:bCs/>
        </w:rPr>
      </w:pPr>
      <w:r w:rsidRPr="00362459">
        <w:rPr>
          <w:rFonts w:ascii="Arial" w:hAnsi="Arial" w:cs="Arial"/>
        </w:rPr>
        <w:t>Raamlepingu</w:t>
      </w:r>
      <w:r w:rsidR="004D2BE8" w:rsidRPr="00362459">
        <w:rPr>
          <w:rFonts w:ascii="Arial" w:hAnsi="Arial" w:cs="Arial"/>
        </w:rPr>
        <w:t>s</w:t>
      </w:r>
      <w:r w:rsidRPr="00362459">
        <w:rPr>
          <w:rFonts w:ascii="Arial" w:hAnsi="Arial" w:cs="Arial"/>
        </w:rPr>
        <w:t xml:space="preserve"> </w:t>
      </w:r>
      <w:r w:rsidR="00181CF7" w:rsidRPr="00362459">
        <w:rPr>
          <w:rFonts w:ascii="Arial" w:hAnsi="Arial" w:cs="Arial"/>
        </w:rPr>
        <w:t>fikseeritakse</w:t>
      </w:r>
      <w:r w:rsidRPr="00362459">
        <w:rPr>
          <w:rFonts w:ascii="Arial" w:hAnsi="Arial" w:cs="Arial"/>
          <w:b/>
          <w:bCs/>
        </w:rPr>
        <w:t xml:space="preserve"> </w:t>
      </w:r>
      <w:r w:rsidR="00A96699" w:rsidRPr="00362459">
        <w:rPr>
          <w:rFonts w:ascii="Arial" w:hAnsi="Arial" w:cs="Arial"/>
        </w:rPr>
        <w:t xml:space="preserve">töö </w:t>
      </w:r>
      <w:r w:rsidRPr="00362459">
        <w:rPr>
          <w:rFonts w:ascii="Arial" w:hAnsi="Arial" w:cs="Arial"/>
        </w:rPr>
        <w:t xml:space="preserve">maksumused </w:t>
      </w:r>
      <w:r w:rsidR="00A96699" w:rsidRPr="00362459">
        <w:rPr>
          <w:rFonts w:ascii="Arial" w:hAnsi="Arial" w:cs="Arial"/>
        </w:rPr>
        <w:t xml:space="preserve">ühe vastaja kohta arvestades erinevaid küsitlusmeetodeid, </w:t>
      </w:r>
      <w:r w:rsidR="004D2BE8" w:rsidRPr="00362459">
        <w:rPr>
          <w:rFonts w:ascii="Arial" w:hAnsi="Arial" w:cs="Arial"/>
        </w:rPr>
        <w:t>erinevat valimi suurust (vahemikud)</w:t>
      </w:r>
      <w:r w:rsidR="00A96699" w:rsidRPr="00362459">
        <w:rPr>
          <w:rFonts w:ascii="Arial" w:hAnsi="Arial" w:cs="Arial"/>
        </w:rPr>
        <w:t xml:space="preserve">, </w:t>
      </w:r>
      <w:r w:rsidR="00205B34" w:rsidRPr="00362459">
        <w:rPr>
          <w:rFonts w:ascii="Arial" w:hAnsi="Arial" w:cs="Arial"/>
        </w:rPr>
        <w:t>vastamise</w:t>
      </w:r>
      <w:r w:rsidR="001540C2" w:rsidRPr="00362459">
        <w:rPr>
          <w:rFonts w:ascii="Arial" w:hAnsi="Arial" w:cs="Arial"/>
        </w:rPr>
        <w:t>ks kuluvat</w:t>
      </w:r>
      <w:r w:rsidR="00205B34" w:rsidRPr="00362459">
        <w:rPr>
          <w:rFonts w:ascii="Arial" w:hAnsi="Arial" w:cs="Arial"/>
        </w:rPr>
        <w:t xml:space="preserve"> </w:t>
      </w:r>
      <w:r w:rsidR="00035933" w:rsidRPr="00362459">
        <w:rPr>
          <w:rFonts w:ascii="Arial" w:hAnsi="Arial" w:cs="Arial"/>
        </w:rPr>
        <w:t xml:space="preserve">keskmist aega, </w:t>
      </w:r>
      <w:r w:rsidR="00A96699" w:rsidRPr="00362459">
        <w:rPr>
          <w:rFonts w:ascii="Arial" w:hAnsi="Arial" w:cs="Arial"/>
        </w:rPr>
        <w:t>soovitud vastamismäära</w:t>
      </w:r>
      <w:r w:rsidR="00035933" w:rsidRPr="00362459">
        <w:rPr>
          <w:rFonts w:ascii="Arial" w:hAnsi="Arial" w:cs="Arial"/>
        </w:rPr>
        <w:t xml:space="preserve"> ja töö minimaalset tähtaega</w:t>
      </w:r>
      <w:r w:rsidR="0023680B" w:rsidRPr="00362459">
        <w:rPr>
          <w:rFonts w:ascii="Arial" w:hAnsi="Arial" w:cs="Arial"/>
        </w:rPr>
        <w:t xml:space="preserve">. </w:t>
      </w:r>
      <w:r w:rsidR="00FD0600" w:rsidRPr="00362459">
        <w:rPr>
          <w:rFonts w:ascii="Arial" w:hAnsi="Arial" w:cs="Arial"/>
        </w:rPr>
        <w:t xml:space="preserve">Iga tellitava küsitluse lähteülesanne ja maksumus </w:t>
      </w:r>
      <w:r w:rsidR="00B07B49" w:rsidRPr="00362459">
        <w:rPr>
          <w:rFonts w:ascii="Arial" w:hAnsi="Arial" w:cs="Arial"/>
        </w:rPr>
        <w:t xml:space="preserve">ning raporti koostamise maksumused arvestades mahtu (vastamise keskmine aeg) ja töö minimaalset tähtaega </w:t>
      </w:r>
      <w:r w:rsidR="00FD0600" w:rsidRPr="00362459">
        <w:rPr>
          <w:rFonts w:ascii="Arial" w:hAnsi="Arial" w:cs="Arial"/>
        </w:rPr>
        <w:t>fikseeritakse eraldi hankelepinguga.</w:t>
      </w:r>
      <w:r w:rsidR="00CC0FAF">
        <w:rPr>
          <w:rFonts w:ascii="Arial" w:hAnsi="Arial" w:cs="Arial"/>
        </w:rPr>
        <w:t xml:space="preserve"> </w:t>
      </w:r>
    </w:p>
    <w:p w14:paraId="44E72E1C" w14:textId="1C3525A7" w:rsidR="00362459" w:rsidRPr="002A36C0" w:rsidRDefault="00362459" w:rsidP="002A36C0">
      <w:pPr>
        <w:spacing w:after="120" w:line="240" w:lineRule="auto"/>
        <w:jc w:val="both"/>
        <w:rPr>
          <w:rFonts w:ascii="Arial" w:hAnsi="Arial" w:cs="Arial"/>
          <w:b/>
          <w:bCs/>
        </w:rPr>
      </w:pPr>
    </w:p>
    <w:p w14:paraId="7997D14C" w14:textId="47EC34B5" w:rsidR="00E47845" w:rsidRDefault="00362459" w:rsidP="00F56FF0">
      <w:pPr>
        <w:pStyle w:val="ListParagraph"/>
        <w:numPr>
          <w:ilvl w:val="0"/>
          <w:numId w:val="1"/>
        </w:numPr>
        <w:spacing w:after="240" w:line="240" w:lineRule="auto"/>
        <w:jc w:val="both"/>
        <w:rPr>
          <w:rFonts w:ascii="Arial" w:hAnsi="Arial" w:cs="Arial"/>
          <w:b/>
          <w:bCs/>
        </w:rPr>
      </w:pPr>
      <w:r w:rsidRPr="00362459">
        <w:rPr>
          <w:rFonts w:ascii="Arial" w:hAnsi="Arial" w:cs="Arial"/>
          <w:b/>
          <w:bCs/>
        </w:rPr>
        <w:t>Valim</w:t>
      </w:r>
    </w:p>
    <w:p w14:paraId="4BAED2BA" w14:textId="77777777" w:rsidR="00362459" w:rsidRPr="00362459" w:rsidRDefault="00362459" w:rsidP="00362459">
      <w:pPr>
        <w:pStyle w:val="ListParagraph"/>
        <w:spacing w:after="240" w:line="240" w:lineRule="auto"/>
        <w:jc w:val="both"/>
        <w:rPr>
          <w:rFonts w:ascii="Arial" w:hAnsi="Arial" w:cs="Arial"/>
          <w:b/>
          <w:bCs/>
        </w:rPr>
      </w:pPr>
    </w:p>
    <w:p w14:paraId="575AE013" w14:textId="6C88AFC6" w:rsidR="00362459" w:rsidRPr="00362459" w:rsidRDefault="0023680B" w:rsidP="00F56FF0">
      <w:pPr>
        <w:pStyle w:val="ListParagraph"/>
        <w:numPr>
          <w:ilvl w:val="1"/>
          <w:numId w:val="1"/>
        </w:numPr>
        <w:spacing w:after="120" w:line="240" w:lineRule="auto"/>
        <w:jc w:val="both"/>
        <w:rPr>
          <w:rFonts w:ascii="Arial" w:hAnsi="Arial" w:cs="Arial"/>
        </w:rPr>
      </w:pPr>
      <w:r w:rsidRPr="00362459">
        <w:rPr>
          <w:rFonts w:ascii="Arial" w:hAnsi="Arial" w:cs="Arial"/>
        </w:rPr>
        <w:t>Tööandjate seas läbiviidav arvamusküsitlus –</w:t>
      </w:r>
      <w:r w:rsidR="009D7F24" w:rsidRPr="00362459">
        <w:rPr>
          <w:rFonts w:ascii="Arial" w:hAnsi="Arial" w:cs="Arial"/>
        </w:rPr>
        <w:t xml:space="preserve"> </w:t>
      </w:r>
      <w:r w:rsidR="009A1CA5" w:rsidRPr="00362459">
        <w:rPr>
          <w:rFonts w:ascii="Arial" w:hAnsi="Arial" w:cs="Arial"/>
        </w:rPr>
        <w:t xml:space="preserve">kuni </w:t>
      </w:r>
      <w:r w:rsidR="009D7F24" w:rsidRPr="00362459">
        <w:rPr>
          <w:rFonts w:ascii="Arial" w:hAnsi="Arial" w:cs="Arial"/>
        </w:rPr>
        <w:t>5</w:t>
      </w:r>
      <w:r w:rsidR="00362459">
        <w:rPr>
          <w:rFonts w:ascii="Arial" w:hAnsi="Arial" w:cs="Arial"/>
        </w:rPr>
        <w:t xml:space="preserve">00 tööandjat. </w:t>
      </w:r>
      <w:r w:rsidR="002B1C26" w:rsidRPr="00362459">
        <w:rPr>
          <w:rFonts w:ascii="Arial" w:hAnsi="Arial" w:cs="Arial"/>
        </w:rPr>
        <w:t>K</w:t>
      </w:r>
      <w:r w:rsidR="00E26A31" w:rsidRPr="00362459">
        <w:rPr>
          <w:rFonts w:ascii="Arial" w:hAnsi="Arial" w:cs="Arial"/>
        </w:rPr>
        <w:t>üsitluse soovitu</w:t>
      </w:r>
      <w:r w:rsidR="009A1CA5" w:rsidRPr="00362459">
        <w:rPr>
          <w:rFonts w:ascii="Arial" w:hAnsi="Arial" w:cs="Arial"/>
        </w:rPr>
        <w:t>d vastajate arv jääb vahemikku 400 kuni 50</w:t>
      </w:r>
      <w:r w:rsidR="00E26A31" w:rsidRPr="00362459">
        <w:rPr>
          <w:rFonts w:ascii="Arial" w:hAnsi="Arial" w:cs="Arial"/>
        </w:rPr>
        <w:t xml:space="preserve">0. </w:t>
      </w:r>
      <w:r w:rsidR="002B1C26" w:rsidRPr="00362459">
        <w:rPr>
          <w:rFonts w:ascii="Arial" w:hAnsi="Arial" w:cs="Arial"/>
        </w:rPr>
        <w:t>Uuringule vastaja on personalijuht, juhatuse liige või ettevõtte juht. Soovituslikult kaasata uuringusse nii ärisektori kui ka avaliku sektori ettevõtted /asutused, kus on vähemalt 5+ töötajat. Soovituslikult esinduslikkust sektori (primaar-, sekundaar-, tertsiaar- ja kvaternaarsektorist) lõikes. Valimi kontaktid leiab/tellib pakkuja.</w:t>
      </w:r>
    </w:p>
    <w:p w14:paraId="23B3F19E" w14:textId="77777777" w:rsidR="00362459" w:rsidRDefault="00362459" w:rsidP="00362459">
      <w:pPr>
        <w:pStyle w:val="ListParagraph"/>
        <w:spacing w:after="120" w:line="240" w:lineRule="auto"/>
        <w:ind w:left="1080"/>
        <w:jc w:val="both"/>
        <w:rPr>
          <w:rFonts w:ascii="Arial" w:hAnsi="Arial" w:cs="Arial"/>
        </w:rPr>
      </w:pPr>
    </w:p>
    <w:p w14:paraId="6308280E" w14:textId="44413C11" w:rsidR="00E26A31" w:rsidRPr="00362459" w:rsidRDefault="0023680B" w:rsidP="00F56FF0">
      <w:pPr>
        <w:pStyle w:val="ListParagraph"/>
        <w:numPr>
          <w:ilvl w:val="1"/>
          <w:numId w:val="1"/>
        </w:numPr>
        <w:spacing w:after="120" w:line="240" w:lineRule="auto"/>
        <w:jc w:val="both"/>
        <w:rPr>
          <w:rFonts w:ascii="Arial" w:hAnsi="Arial" w:cs="Arial"/>
        </w:rPr>
      </w:pPr>
      <w:r w:rsidRPr="002229E4">
        <w:rPr>
          <w:rFonts w:ascii="Arial" w:hAnsi="Arial" w:cs="Arial"/>
        </w:rPr>
        <w:t>Noorte seas läbiviidav arvamusküsitlus</w:t>
      </w:r>
      <w:r w:rsidR="00362459">
        <w:rPr>
          <w:rFonts w:ascii="Arial" w:hAnsi="Arial" w:cs="Arial"/>
        </w:rPr>
        <w:t xml:space="preserve">. </w:t>
      </w:r>
      <w:r w:rsidR="00E26A31" w:rsidRPr="00362459">
        <w:rPr>
          <w:rFonts w:ascii="Arial" w:hAnsi="Arial" w:cs="Arial"/>
        </w:rPr>
        <w:t>Ühe küsitluse soovitud v</w:t>
      </w:r>
      <w:r w:rsidR="00E20729" w:rsidRPr="00362459">
        <w:rPr>
          <w:rFonts w:ascii="Arial" w:hAnsi="Arial" w:cs="Arial"/>
        </w:rPr>
        <w:t xml:space="preserve">astajate arv </w:t>
      </w:r>
      <w:r w:rsidR="00E26A31" w:rsidRPr="00362459">
        <w:rPr>
          <w:rFonts w:ascii="Arial" w:hAnsi="Arial" w:cs="Arial"/>
        </w:rPr>
        <w:t>ku</w:t>
      </w:r>
      <w:r w:rsidR="00E20729" w:rsidRPr="00362459">
        <w:rPr>
          <w:rFonts w:ascii="Arial" w:hAnsi="Arial" w:cs="Arial"/>
        </w:rPr>
        <w:t xml:space="preserve">ni </w:t>
      </w:r>
      <w:r w:rsidR="0017002F">
        <w:rPr>
          <w:rFonts w:ascii="Arial" w:hAnsi="Arial" w:cs="Arial"/>
        </w:rPr>
        <w:t>350</w:t>
      </w:r>
      <w:r w:rsidR="00E20729" w:rsidRPr="00362459">
        <w:rPr>
          <w:rFonts w:ascii="Arial" w:hAnsi="Arial" w:cs="Arial"/>
        </w:rPr>
        <w:t xml:space="preserve"> - </w:t>
      </w:r>
      <w:r w:rsidR="0017002F">
        <w:rPr>
          <w:rFonts w:ascii="Arial" w:hAnsi="Arial" w:cs="Arial"/>
        </w:rPr>
        <w:t>400</w:t>
      </w:r>
      <w:r w:rsidR="009A1CA5" w:rsidRPr="00362459">
        <w:rPr>
          <w:rFonts w:ascii="Arial" w:hAnsi="Arial" w:cs="Arial"/>
        </w:rPr>
        <w:t xml:space="preserve"> noort (vanuses 15-18/19):</w:t>
      </w:r>
    </w:p>
    <w:p w14:paraId="0A5140E6" w14:textId="656A2A0B" w:rsidR="00362459" w:rsidRDefault="00E20729" w:rsidP="00F56FF0">
      <w:pPr>
        <w:pStyle w:val="ListParagraph"/>
        <w:numPr>
          <w:ilvl w:val="2"/>
          <w:numId w:val="1"/>
        </w:numPr>
        <w:spacing w:after="120" w:line="240" w:lineRule="auto"/>
        <w:jc w:val="both"/>
        <w:rPr>
          <w:rFonts w:ascii="Arial" w:hAnsi="Arial" w:cs="Arial"/>
        </w:rPr>
      </w:pPr>
      <w:r w:rsidRPr="00362459">
        <w:rPr>
          <w:rFonts w:ascii="Arial" w:hAnsi="Arial" w:cs="Arial"/>
        </w:rPr>
        <w:t>Ku</w:t>
      </w:r>
      <w:r w:rsidR="00347ABE">
        <w:rPr>
          <w:rFonts w:ascii="Arial" w:hAnsi="Arial" w:cs="Arial"/>
        </w:rPr>
        <w:t>n</w:t>
      </w:r>
      <w:r w:rsidR="008965F8">
        <w:rPr>
          <w:rFonts w:ascii="Arial" w:hAnsi="Arial" w:cs="Arial"/>
        </w:rPr>
        <w:t>i 2</w:t>
      </w:r>
      <w:r w:rsidRPr="00362459">
        <w:rPr>
          <w:rFonts w:ascii="Arial" w:hAnsi="Arial" w:cs="Arial"/>
        </w:rPr>
        <w:t>00</w:t>
      </w:r>
      <w:r w:rsidR="00E26A31" w:rsidRPr="00362459">
        <w:rPr>
          <w:rFonts w:ascii="Arial" w:hAnsi="Arial" w:cs="Arial"/>
        </w:rPr>
        <w:t xml:space="preserve"> noort, kes ei kuulu Kaitseliidu noorteorganisatsiooni</w:t>
      </w:r>
      <w:r w:rsidRPr="00362459">
        <w:rPr>
          <w:rFonts w:ascii="Arial" w:hAnsi="Arial" w:cs="Arial"/>
        </w:rPr>
        <w:t xml:space="preserve"> (vajalik on võrreldavat jaotus tüdrukute ja poiste osas)</w:t>
      </w:r>
      <w:r w:rsidR="00E26A31" w:rsidRPr="00362459">
        <w:rPr>
          <w:rFonts w:ascii="Arial" w:hAnsi="Arial" w:cs="Arial"/>
        </w:rPr>
        <w:t>;</w:t>
      </w:r>
    </w:p>
    <w:p w14:paraId="756FB413" w14:textId="278FAE52" w:rsidR="00E20729" w:rsidRDefault="008965F8" w:rsidP="00F56FF0">
      <w:pPr>
        <w:pStyle w:val="ListParagraph"/>
        <w:numPr>
          <w:ilvl w:val="2"/>
          <w:numId w:val="1"/>
        </w:numPr>
        <w:spacing w:after="120" w:line="240" w:lineRule="auto"/>
        <w:jc w:val="both"/>
        <w:rPr>
          <w:rFonts w:ascii="Arial" w:hAnsi="Arial" w:cs="Arial"/>
        </w:rPr>
      </w:pPr>
      <w:r>
        <w:rPr>
          <w:rFonts w:ascii="Arial" w:hAnsi="Arial" w:cs="Arial"/>
        </w:rPr>
        <w:t>Kuni 2</w:t>
      </w:r>
      <w:r w:rsidR="00E20729" w:rsidRPr="00362459">
        <w:rPr>
          <w:rFonts w:ascii="Arial" w:hAnsi="Arial" w:cs="Arial"/>
        </w:rPr>
        <w:t>00</w:t>
      </w:r>
      <w:r w:rsidR="00E26A31" w:rsidRPr="00362459">
        <w:rPr>
          <w:rFonts w:ascii="Arial" w:hAnsi="Arial" w:cs="Arial"/>
        </w:rPr>
        <w:t xml:space="preserve"> Kaitseliidu noorteorganisatsiooni</w:t>
      </w:r>
      <w:r w:rsidR="00E20729" w:rsidRPr="00362459">
        <w:rPr>
          <w:rFonts w:ascii="Arial" w:hAnsi="Arial" w:cs="Arial"/>
        </w:rPr>
        <w:t xml:space="preserve"> (Noored Kotkad ja Kodutütred)</w:t>
      </w:r>
      <w:r w:rsidR="009A1CA5" w:rsidRPr="002229E4">
        <w:rPr>
          <w:rStyle w:val="FootnoteReference"/>
          <w:rFonts w:ascii="Arial" w:hAnsi="Arial" w:cs="Arial"/>
        </w:rPr>
        <w:footnoteReference w:id="1"/>
      </w:r>
      <w:r w:rsidR="00E26A31" w:rsidRPr="00362459">
        <w:rPr>
          <w:rFonts w:ascii="Arial" w:hAnsi="Arial" w:cs="Arial"/>
        </w:rPr>
        <w:t xml:space="preserve"> </w:t>
      </w:r>
      <w:r w:rsidR="009A1CA5" w:rsidRPr="00362459">
        <w:rPr>
          <w:rFonts w:ascii="Arial" w:hAnsi="Arial" w:cs="Arial"/>
        </w:rPr>
        <w:t xml:space="preserve">kuuluvat </w:t>
      </w:r>
      <w:r w:rsidR="00E26A31" w:rsidRPr="00362459">
        <w:rPr>
          <w:rFonts w:ascii="Arial" w:hAnsi="Arial" w:cs="Arial"/>
        </w:rPr>
        <w:t>liiget.</w:t>
      </w:r>
      <w:r w:rsidR="009A1CA5" w:rsidRPr="002229E4">
        <w:rPr>
          <w:rStyle w:val="FootnoteReference"/>
          <w:rFonts w:ascii="Arial" w:hAnsi="Arial" w:cs="Arial"/>
        </w:rPr>
        <w:footnoteReference w:id="2"/>
      </w:r>
      <w:r w:rsidR="00362459">
        <w:rPr>
          <w:rFonts w:ascii="Arial" w:hAnsi="Arial" w:cs="Arial"/>
        </w:rPr>
        <w:t xml:space="preserve"> </w:t>
      </w:r>
      <w:r w:rsidR="00E20729" w:rsidRPr="00362459">
        <w:rPr>
          <w:rFonts w:ascii="Arial" w:hAnsi="Arial" w:cs="Arial"/>
        </w:rPr>
        <w:t xml:space="preserve">Kaitseliidu noorteorganisatsioonide osas Noored Kotkad ja Kodutütred on vaja samuti võrreldavat jaotust. Võrreldav jaotus on vajalik, et saaks võrrelda eraldi tüdrukuid, kes ei kuulu Kodutütarde ja tüdrukuid, kes kuuluvad organisatsiooni, sama võrdlus poiste osas. </w:t>
      </w:r>
    </w:p>
    <w:p w14:paraId="6EEE140C" w14:textId="77777777" w:rsidR="00362459" w:rsidRPr="00362459" w:rsidRDefault="00362459" w:rsidP="00362459">
      <w:pPr>
        <w:pStyle w:val="ListParagraph"/>
        <w:spacing w:after="120" w:line="240" w:lineRule="auto"/>
        <w:ind w:left="1080"/>
        <w:jc w:val="both"/>
        <w:rPr>
          <w:rFonts w:ascii="Arial" w:hAnsi="Arial" w:cs="Arial"/>
        </w:rPr>
      </w:pPr>
    </w:p>
    <w:p w14:paraId="6441CB6C" w14:textId="4954713F" w:rsidR="00E26A31" w:rsidRPr="00362459" w:rsidRDefault="00362459" w:rsidP="00347ABE">
      <w:pPr>
        <w:pStyle w:val="ListParagraph"/>
        <w:numPr>
          <w:ilvl w:val="1"/>
          <w:numId w:val="1"/>
        </w:numPr>
        <w:spacing w:after="120" w:line="240" w:lineRule="auto"/>
        <w:jc w:val="both"/>
        <w:rPr>
          <w:rFonts w:ascii="Arial" w:hAnsi="Arial" w:cs="Arial"/>
        </w:rPr>
      </w:pPr>
      <w:r>
        <w:rPr>
          <w:rFonts w:ascii="Arial" w:hAnsi="Arial" w:cs="Arial"/>
        </w:rPr>
        <w:t xml:space="preserve">Lastevanemate arvamusküsitlus. </w:t>
      </w:r>
      <w:r w:rsidR="00E26A31" w:rsidRPr="00362459">
        <w:rPr>
          <w:rFonts w:ascii="Arial" w:hAnsi="Arial" w:cs="Arial"/>
        </w:rPr>
        <w:t xml:space="preserve">Ühe küsitluse soovitud </w:t>
      </w:r>
      <w:r w:rsidR="00E20729" w:rsidRPr="00362459">
        <w:rPr>
          <w:rFonts w:ascii="Arial" w:hAnsi="Arial" w:cs="Arial"/>
        </w:rPr>
        <w:t>vastajate arv</w:t>
      </w:r>
      <w:r w:rsidR="00E26A31" w:rsidRPr="00362459">
        <w:rPr>
          <w:rFonts w:ascii="Arial" w:hAnsi="Arial" w:cs="Arial"/>
        </w:rPr>
        <w:t xml:space="preserve"> kuni </w:t>
      </w:r>
      <w:r w:rsidR="00697500">
        <w:rPr>
          <w:rFonts w:ascii="Arial" w:hAnsi="Arial" w:cs="Arial"/>
        </w:rPr>
        <w:t>400</w:t>
      </w:r>
      <w:r w:rsidR="00E20729" w:rsidRPr="00362459">
        <w:rPr>
          <w:rFonts w:ascii="Arial" w:hAnsi="Arial" w:cs="Arial"/>
        </w:rPr>
        <w:t xml:space="preserve"> kuni </w:t>
      </w:r>
      <w:r w:rsidR="00697500">
        <w:rPr>
          <w:rFonts w:ascii="Arial" w:hAnsi="Arial" w:cs="Arial"/>
        </w:rPr>
        <w:t>450</w:t>
      </w:r>
      <w:r w:rsidR="00347ABE">
        <w:rPr>
          <w:rFonts w:ascii="Arial" w:hAnsi="Arial" w:cs="Arial"/>
        </w:rPr>
        <w:t xml:space="preserve">. Vastajaks on </w:t>
      </w:r>
      <w:r w:rsidR="00347ABE" w:rsidRPr="00347ABE">
        <w:rPr>
          <w:rFonts w:ascii="Arial" w:hAnsi="Arial" w:cs="Arial"/>
        </w:rPr>
        <w:t xml:space="preserve">lapsevanemad, kelle lapsed </w:t>
      </w:r>
      <w:r w:rsidR="00697500">
        <w:rPr>
          <w:rFonts w:ascii="Arial" w:hAnsi="Arial" w:cs="Arial"/>
        </w:rPr>
        <w:t>ei ole ajateenistusse asunud ja on vanuses 16-20 eluaastat.</w:t>
      </w:r>
      <w:r w:rsidR="00774F37">
        <w:rPr>
          <w:rFonts w:ascii="Arial" w:hAnsi="Arial" w:cs="Arial"/>
        </w:rPr>
        <w:t xml:space="preserve"> </w:t>
      </w:r>
    </w:p>
    <w:p w14:paraId="18B2AB25" w14:textId="28E5ECDC" w:rsidR="00B02DFE" w:rsidRDefault="0023680B" w:rsidP="00F56FF0">
      <w:pPr>
        <w:pStyle w:val="ListParagraph"/>
        <w:numPr>
          <w:ilvl w:val="1"/>
          <w:numId w:val="1"/>
        </w:numPr>
        <w:spacing w:after="120" w:line="240" w:lineRule="auto"/>
        <w:jc w:val="both"/>
        <w:rPr>
          <w:rFonts w:ascii="Arial" w:hAnsi="Arial" w:cs="Arial"/>
        </w:rPr>
      </w:pPr>
      <w:r w:rsidRPr="00362459">
        <w:rPr>
          <w:rFonts w:ascii="Arial" w:hAnsi="Arial" w:cs="Arial"/>
        </w:rPr>
        <w:t>Fookusg</w:t>
      </w:r>
      <w:r w:rsidR="009D7F24" w:rsidRPr="00362459">
        <w:rPr>
          <w:rFonts w:ascii="Arial" w:hAnsi="Arial" w:cs="Arial"/>
        </w:rPr>
        <w:t xml:space="preserve">ruppide korraldamine </w:t>
      </w:r>
      <w:r w:rsidRPr="00362459">
        <w:rPr>
          <w:rFonts w:ascii="Arial" w:hAnsi="Arial" w:cs="Arial"/>
        </w:rPr>
        <w:t>reservväelas</w:t>
      </w:r>
      <w:r w:rsidR="009D7F24" w:rsidRPr="00362459">
        <w:rPr>
          <w:rFonts w:ascii="Arial" w:hAnsi="Arial" w:cs="Arial"/>
        </w:rPr>
        <w:t>tele</w:t>
      </w:r>
      <w:r w:rsidR="00362459">
        <w:rPr>
          <w:rFonts w:ascii="Arial" w:hAnsi="Arial" w:cs="Arial"/>
        </w:rPr>
        <w:t xml:space="preserve">. </w:t>
      </w:r>
      <w:r w:rsidR="009A1CA5" w:rsidRPr="00362459">
        <w:rPr>
          <w:rFonts w:ascii="Arial" w:hAnsi="Arial" w:cs="Arial"/>
        </w:rPr>
        <w:t>Ühe fookusgrupi intervjuu indikatiivne maht on 6-8 inimest, intervjuus kuni 15-20 küsimust. Kokku on planeeritud kuni 5 fookusgruppi. Intervjuude täpsed teemad ja vestluskavad, gruppide profiilid ning läbiviimise ajad lepitakse tellijaga kokku eraldi, arvestusega, et pakkujale peab töö teostamise ettevalmistamiseks jääma aega vähemalt kuu aega, kui ei lepita kokku teisiti. Töö maksumus esitada fookusgrupi (mille indikatiivne maht on 6-8 inimest) kohta.</w:t>
      </w:r>
    </w:p>
    <w:p w14:paraId="17BC744A" w14:textId="77777777" w:rsidR="00B02DFE" w:rsidRPr="00B02DFE" w:rsidRDefault="00B02DFE" w:rsidP="00B02DFE">
      <w:pPr>
        <w:spacing w:after="120" w:line="240" w:lineRule="auto"/>
        <w:jc w:val="both"/>
        <w:rPr>
          <w:rFonts w:ascii="Arial" w:hAnsi="Arial" w:cs="Arial"/>
        </w:rPr>
      </w:pPr>
    </w:p>
    <w:p w14:paraId="12CEF333" w14:textId="7FE878A4" w:rsidR="001872AD" w:rsidRDefault="00BF4E6B" w:rsidP="00F56FF0">
      <w:pPr>
        <w:pStyle w:val="ListParagraph"/>
        <w:numPr>
          <w:ilvl w:val="0"/>
          <w:numId w:val="1"/>
        </w:numPr>
        <w:spacing w:after="120" w:line="240" w:lineRule="auto"/>
        <w:jc w:val="both"/>
        <w:rPr>
          <w:rFonts w:ascii="Arial" w:hAnsi="Arial" w:cs="Arial"/>
          <w:b/>
          <w:bCs/>
        </w:rPr>
      </w:pPr>
      <w:r>
        <w:rPr>
          <w:rFonts w:ascii="Arial" w:hAnsi="Arial" w:cs="Arial"/>
          <w:b/>
          <w:bCs/>
        </w:rPr>
        <w:t>T</w:t>
      </w:r>
      <w:r w:rsidRPr="002229E4">
        <w:rPr>
          <w:rFonts w:ascii="Arial" w:hAnsi="Arial" w:cs="Arial"/>
          <w:b/>
          <w:bCs/>
        </w:rPr>
        <w:t>ellitav töö</w:t>
      </w:r>
    </w:p>
    <w:p w14:paraId="363EA584" w14:textId="77777777" w:rsidR="00362459" w:rsidRPr="002229E4" w:rsidRDefault="00362459" w:rsidP="00362459">
      <w:pPr>
        <w:pStyle w:val="ListParagraph"/>
        <w:spacing w:after="120" w:line="240" w:lineRule="auto"/>
        <w:jc w:val="both"/>
        <w:rPr>
          <w:rFonts w:ascii="Arial" w:hAnsi="Arial" w:cs="Arial"/>
          <w:b/>
          <w:bCs/>
        </w:rPr>
      </w:pPr>
    </w:p>
    <w:p w14:paraId="5ECED393" w14:textId="37E9F3E5" w:rsidR="0062541B" w:rsidRPr="00362459" w:rsidRDefault="0062541B" w:rsidP="00F56FF0">
      <w:pPr>
        <w:pStyle w:val="ListParagraph"/>
        <w:numPr>
          <w:ilvl w:val="1"/>
          <w:numId w:val="1"/>
        </w:numPr>
        <w:spacing w:after="120" w:line="240" w:lineRule="auto"/>
        <w:jc w:val="both"/>
        <w:rPr>
          <w:rFonts w:ascii="Arial" w:hAnsi="Arial" w:cs="Arial"/>
        </w:rPr>
      </w:pPr>
      <w:r w:rsidRPr="00362459">
        <w:rPr>
          <w:rFonts w:ascii="Arial" w:hAnsi="Arial" w:cs="Arial"/>
        </w:rPr>
        <w:t>T</w:t>
      </w:r>
      <w:r w:rsidR="000A6703" w:rsidRPr="00362459">
        <w:rPr>
          <w:rFonts w:ascii="Arial" w:hAnsi="Arial" w:cs="Arial"/>
        </w:rPr>
        <w:t>ellitavate t</w:t>
      </w:r>
      <w:r w:rsidRPr="00362459">
        <w:rPr>
          <w:rFonts w:ascii="Arial" w:hAnsi="Arial" w:cs="Arial"/>
        </w:rPr>
        <w:t xml:space="preserve">ööde </w:t>
      </w:r>
      <w:r w:rsidR="006070DE">
        <w:rPr>
          <w:rFonts w:ascii="Arial" w:hAnsi="Arial" w:cs="Arial"/>
        </w:rPr>
        <w:t>osas on võimalik</w:t>
      </w:r>
      <w:r w:rsidRPr="00362459">
        <w:rPr>
          <w:rFonts w:ascii="Arial" w:hAnsi="Arial" w:cs="Arial"/>
        </w:rPr>
        <w:t xml:space="preserve"> </w:t>
      </w:r>
      <w:r w:rsidR="006070DE">
        <w:rPr>
          <w:rFonts w:ascii="Arial" w:hAnsi="Arial" w:cs="Arial"/>
        </w:rPr>
        <w:t xml:space="preserve">täitjal küsida eelnevalt </w:t>
      </w:r>
      <w:r w:rsidR="009D7F24" w:rsidRPr="00362459">
        <w:rPr>
          <w:rFonts w:ascii="Arial" w:hAnsi="Arial" w:cs="Arial"/>
        </w:rPr>
        <w:t>kaitsetahte arendamise osakonna poolt</w:t>
      </w:r>
      <w:r w:rsidR="006070DE">
        <w:rPr>
          <w:rFonts w:ascii="Arial" w:hAnsi="Arial" w:cs="Arial"/>
        </w:rPr>
        <w:t xml:space="preserve"> sarnase sisuga </w:t>
      </w:r>
      <w:r w:rsidR="009D7F24" w:rsidRPr="00362459">
        <w:rPr>
          <w:rFonts w:ascii="Arial" w:hAnsi="Arial" w:cs="Arial"/>
        </w:rPr>
        <w:t xml:space="preserve">tellitud </w:t>
      </w:r>
      <w:r w:rsidRPr="00362459">
        <w:rPr>
          <w:rFonts w:ascii="Arial" w:hAnsi="Arial" w:cs="Arial"/>
        </w:rPr>
        <w:t>küsitlus</w:t>
      </w:r>
      <w:r w:rsidR="006070DE">
        <w:rPr>
          <w:rFonts w:ascii="Arial" w:hAnsi="Arial" w:cs="Arial"/>
        </w:rPr>
        <w:t xml:space="preserve">i, </w:t>
      </w:r>
      <w:r w:rsidR="006917FD" w:rsidRPr="00362459">
        <w:rPr>
          <w:rFonts w:ascii="Arial" w:hAnsi="Arial" w:cs="Arial"/>
        </w:rPr>
        <w:t>küsimustik</w:t>
      </w:r>
      <w:r w:rsidR="006070DE">
        <w:rPr>
          <w:rFonts w:ascii="Arial" w:hAnsi="Arial" w:cs="Arial"/>
        </w:rPr>
        <w:t>ke ja raporteid lihtsustamaks uuringute läbiviimist</w:t>
      </w:r>
      <w:r w:rsidR="00233A09" w:rsidRPr="00362459">
        <w:rPr>
          <w:rFonts w:ascii="Arial" w:hAnsi="Arial" w:cs="Arial"/>
        </w:rPr>
        <w:t>.</w:t>
      </w:r>
      <w:r w:rsidR="007E325A" w:rsidRPr="00362459">
        <w:rPr>
          <w:rFonts w:ascii="Arial" w:hAnsi="Arial" w:cs="Arial"/>
        </w:rPr>
        <w:t xml:space="preserve"> Kui tellijal ei ole sarnase sisuga küsitlusi võimalik esitada, siis peab selle koostama täitja.</w:t>
      </w:r>
      <w:r w:rsidR="00A04F38" w:rsidRPr="00362459">
        <w:rPr>
          <w:rFonts w:ascii="Arial" w:hAnsi="Arial" w:cs="Arial"/>
        </w:rPr>
        <w:t xml:space="preserve"> Andmete kogumiseks kasutatakse kokku lepitud meetodil küsitlust. Iga küsitluse ankeet, sh küsimuste sisu, sõnastus ning täpne arv lepitakse kokku eraldi enne igat küsitlust. Ankeedi tõlke eesti keelest vene keelde korraldab pakkuja.</w:t>
      </w:r>
      <w:r w:rsidR="00347ABE">
        <w:rPr>
          <w:rFonts w:ascii="Arial" w:hAnsi="Arial" w:cs="Arial"/>
        </w:rPr>
        <w:t xml:space="preserve"> Fookusgrupid eesti keeles.</w:t>
      </w:r>
    </w:p>
    <w:p w14:paraId="59309155" w14:textId="77777777" w:rsidR="00BF4E6B" w:rsidRDefault="00BF4E6B" w:rsidP="00BF4E6B">
      <w:pPr>
        <w:pStyle w:val="ListParagraph"/>
        <w:spacing w:after="120" w:line="240" w:lineRule="auto"/>
        <w:ind w:left="1080"/>
        <w:jc w:val="both"/>
        <w:rPr>
          <w:rFonts w:ascii="Arial" w:hAnsi="Arial" w:cs="Arial"/>
        </w:rPr>
      </w:pPr>
    </w:p>
    <w:p w14:paraId="7C95735A" w14:textId="378A8C2E" w:rsidR="007E325A" w:rsidRPr="002229E4" w:rsidRDefault="007E325A" w:rsidP="00F56FF0">
      <w:pPr>
        <w:pStyle w:val="ListParagraph"/>
        <w:numPr>
          <w:ilvl w:val="2"/>
          <w:numId w:val="1"/>
        </w:numPr>
        <w:spacing w:after="120" w:line="240" w:lineRule="auto"/>
        <w:jc w:val="both"/>
        <w:rPr>
          <w:rFonts w:ascii="Arial" w:hAnsi="Arial" w:cs="Arial"/>
        </w:rPr>
      </w:pPr>
      <w:r w:rsidRPr="002229E4">
        <w:rPr>
          <w:rFonts w:ascii="Arial" w:hAnsi="Arial" w:cs="Arial"/>
        </w:rPr>
        <w:t>Tööandjate seas läbiviidav arvamusküsitlus:</w:t>
      </w:r>
    </w:p>
    <w:p w14:paraId="0832DBFF" w14:textId="0639D049" w:rsidR="007E325A" w:rsidRPr="002229E4" w:rsidRDefault="007E325A" w:rsidP="00F56FF0">
      <w:pPr>
        <w:pStyle w:val="ListParagraph"/>
        <w:numPr>
          <w:ilvl w:val="1"/>
          <w:numId w:val="2"/>
        </w:numPr>
        <w:spacing w:after="120" w:line="240" w:lineRule="auto"/>
        <w:jc w:val="both"/>
        <w:rPr>
          <w:rFonts w:ascii="Arial" w:hAnsi="Arial" w:cs="Arial"/>
        </w:rPr>
      </w:pPr>
      <w:r w:rsidRPr="002229E4">
        <w:rPr>
          <w:rFonts w:ascii="Arial" w:hAnsi="Arial" w:cs="Arial"/>
        </w:rPr>
        <w:t>Kuni 10-15 minutiline ankeet;</w:t>
      </w:r>
    </w:p>
    <w:p w14:paraId="19CBD4B7" w14:textId="0F0B1746" w:rsidR="002229E4" w:rsidRPr="002229E4" w:rsidRDefault="007E325A" w:rsidP="00F56FF0">
      <w:pPr>
        <w:pStyle w:val="ListParagraph"/>
        <w:numPr>
          <w:ilvl w:val="1"/>
          <w:numId w:val="2"/>
        </w:numPr>
        <w:spacing w:after="120" w:line="240" w:lineRule="auto"/>
        <w:jc w:val="both"/>
        <w:rPr>
          <w:rFonts w:ascii="Arial" w:hAnsi="Arial" w:cs="Arial"/>
        </w:rPr>
      </w:pPr>
      <w:r w:rsidRPr="002229E4">
        <w:rPr>
          <w:rFonts w:ascii="Arial" w:hAnsi="Arial" w:cs="Arial"/>
        </w:rPr>
        <w:t>Küsimustiku tõlge vene keelde.</w:t>
      </w:r>
    </w:p>
    <w:p w14:paraId="37888384" w14:textId="77777777" w:rsidR="002229E4" w:rsidRPr="002229E4" w:rsidRDefault="002229E4" w:rsidP="002229E4">
      <w:pPr>
        <w:pStyle w:val="ListParagraph"/>
        <w:spacing w:after="120" w:line="240" w:lineRule="auto"/>
        <w:ind w:left="1788"/>
        <w:jc w:val="both"/>
        <w:rPr>
          <w:rFonts w:ascii="Arial" w:hAnsi="Arial" w:cs="Arial"/>
        </w:rPr>
      </w:pPr>
    </w:p>
    <w:p w14:paraId="54F9315F" w14:textId="2A4338DE" w:rsidR="007E325A" w:rsidRPr="002229E4" w:rsidRDefault="007E325A" w:rsidP="00F56FF0">
      <w:pPr>
        <w:pStyle w:val="ListParagraph"/>
        <w:numPr>
          <w:ilvl w:val="2"/>
          <w:numId w:val="1"/>
        </w:numPr>
        <w:spacing w:after="120" w:line="240" w:lineRule="auto"/>
        <w:jc w:val="both"/>
        <w:rPr>
          <w:rFonts w:ascii="Arial" w:hAnsi="Arial" w:cs="Arial"/>
        </w:rPr>
      </w:pPr>
      <w:r w:rsidRPr="002229E4">
        <w:rPr>
          <w:rFonts w:ascii="Arial" w:hAnsi="Arial" w:cs="Arial"/>
        </w:rPr>
        <w:t>Noorte seas läbiviidav arvamusküsitlus:</w:t>
      </w:r>
    </w:p>
    <w:p w14:paraId="165700A6" w14:textId="77777777" w:rsidR="002229E4" w:rsidRPr="002229E4" w:rsidRDefault="007E325A" w:rsidP="00F56FF0">
      <w:pPr>
        <w:pStyle w:val="ListParagraph"/>
        <w:numPr>
          <w:ilvl w:val="0"/>
          <w:numId w:val="4"/>
        </w:numPr>
        <w:spacing w:after="120" w:line="240" w:lineRule="auto"/>
        <w:jc w:val="both"/>
        <w:rPr>
          <w:rFonts w:ascii="Arial" w:hAnsi="Arial" w:cs="Arial"/>
        </w:rPr>
      </w:pPr>
      <w:r w:rsidRPr="002229E4">
        <w:rPr>
          <w:rFonts w:ascii="Arial" w:hAnsi="Arial" w:cs="Arial"/>
        </w:rPr>
        <w:t>Kuni 10-15 minutiline ankeet;</w:t>
      </w:r>
    </w:p>
    <w:p w14:paraId="63F48340" w14:textId="5A6E6A04" w:rsidR="002229E4" w:rsidRPr="002229E4" w:rsidRDefault="007E325A" w:rsidP="00F56FF0">
      <w:pPr>
        <w:pStyle w:val="ListParagraph"/>
        <w:numPr>
          <w:ilvl w:val="0"/>
          <w:numId w:val="4"/>
        </w:numPr>
        <w:spacing w:after="120" w:line="240" w:lineRule="auto"/>
        <w:jc w:val="both"/>
        <w:rPr>
          <w:rFonts w:ascii="Arial" w:hAnsi="Arial" w:cs="Arial"/>
        </w:rPr>
      </w:pPr>
      <w:r w:rsidRPr="002229E4">
        <w:rPr>
          <w:rFonts w:ascii="Arial" w:hAnsi="Arial" w:cs="Arial"/>
        </w:rPr>
        <w:t>Küsimustiku tõlge vene keelde.</w:t>
      </w:r>
    </w:p>
    <w:p w14:paraId="58E5EEB2" w14:textId="77777777" w:rsidR="002229E4" w:rsidRPr="002229E4" w:rsidRDefault="002229E4" w:rsidP="002229E4">
      <w:pPr>
        <w:pStyle w:val="ListParagraph"/>
        <w:spacing w:after="120" w:line="240" w:lineRule="auto"/>
        <w:ind w:left="1776"/>
        <w:jc w:val="both"/>
        <w:rPr>
          <w:rFonts w:ascii="Arial" w:hAnsi="Arial" w:cs="Arial"/>
        </w:rPr>
      </w:pPr>
    </w:p>
    <w:p w14:paraId="2C76937E" w14:textId="77777777" w:rsidR="002229E4" w:rsidRPr="002229E4" w:rsidRDefault="007E325A" w:rsidP="00F56FF0">
      <w:pPr>
        <w:pStyle w:val="ListParagraph"/>
        <w:numPr>
          <w:ilvl w:val="2"/>
          <w:numId w:val="1"/>
        </w:numPr>
        <w:spacing w:after="120" w:line="240" w:lineRule="auto"/>
        <w:jc w:val="both"/>
        <w:rPr>
          <w:rFonts w:ascii="Arial" w:hAnsi="Arial" w:cs="Arial"/>
        </w:rPr>
      </w:pPr>
      <w:r w:rsidRPr="002229E4">
        <w:rPr>
          <w:rFonts w:ascii="Arial" w:hAnsi="Arial" w:cs="Arial"/>
        </w:rPr>
        <w:t>Lastevanemate arvamusküsitlus:</w:t>
      </w:r>
    </w:p>
    <w:p w14:paraId="41359504" w14:textId="4A06126D" w:rsidR="007E325A" w:rsidRPr="002229E4" w:rsidRDefault="007E325A" w:rsidP="00F56FF0">
      <w:pPr>
        <w:pStyle w:val="ListParagraph"/>
        <w:numPr>
          <w:ilvl w:val="0"/>
          <w:numId w:val="5"/>
        </w:numPr>
        <w:spacing w:after="120" w:line="240" w:lineRule="auto"/>
        <w:jc w:val="both"/>
        <w:rPr>
          <w:rFonts w:ascii="Arial" w:hAnsi="Arial" w:cs="Arial"/>
        </w:rPr>
      </w:pPr>
      <w:r w:rsidRPr="002229E4">
        <w:rPr>
          <w:rFonts w:ascii="Arial" w:hAnsi="Arial" w:cs="Arial"/>
        </w:rPr>
        <w:t>Kuni 10-15 minutiline ankeet;</w:t>
      </w:r>
    </w:p>
    <w:p w14:paraId="42E7AE57" w14:textId="79FF63D6" w:rsidR="002229E4" w:rsidRPr="002229E4" w:rsidRDefault="00347ABE" w:rsidP="00F56FF0">
      <w:pPr>
        <w:pStyle w:val="ListParagraph"/>
        <w:numPr>
          <w:ilvl w:val="0"/>
          <w:numId w:val="5"/>
        </w:numPr>
        <w:spacing w:after="120" w:line="240" w:lineRule="auto"/>
        <w:jc w:val="both"/>
        <w:rPr>
          <w:rFonts w:ascii="Arial" w:hAnsi="Arial" w:cs="Arial"/>
        </w:rPr>
      </w:pPr>
      <w:r>
        <w:rPr>
          <w:rFonts w:ascii="Arial" w:hAnsi="Arial" w:cs="Arial"/>
        </w:rPr>
        <w:t>Küsimustiku tõlge vene keelde.</w:t>
      </w:r>
    </w:p>
    <w:p w14:paraId="510CDE9E" w14:textId="77777777" w:rsidR="002229E4" w:rsidRPr="002229E4" w:rsidRDefault="002229E4" w:rsidP="002229E4">
      <w:pPr>
        <w:pStyle w:val="ListParagraph"/>
        <w:spacing w:after="120" w:line="240" w:lineRule="auto"/>
        <w:ind w:left="1776"/>
        <w:jc w:val="both"/>
        <w:rPr>
          <w:rFonts w:ascii="Arial" w:hAnsi="Arial" w:cs="Arial"/>
        </w:rPr>
      </w:pPr>
    </w:p>
    <w:p w14:paraId="40F89FC8" w14:textId="0B0F02F3" w:rsidR="007E325A" w:rsidRPr="002229E4" w:rsidRDefault="007E325A" w:rsidP="00F56FF0">
      <w:pPr>
        <w:pStyle w:val="ListParagraph"/>
        <w:numPr>
          <w:ilvl w:val="2"/>
          <w:numId w:val="1"/>
        </w:numPr>
        <w:spacing w:after="120" w:line="240" w:lineRule="auto"/>
        <w:jc w:val="both"/>
        <w:rPr>
          <w:rFonts w:ascii="Arial" w:hAnsi="Arial" w:cs="Arial"/>
        </w:rPr>
      </w:pPr>
      <w:r w:rsidRPr="002229E4">
        <w:rPr>
          <w:rFonts w:ascii="Arial" w:hAnsi="Arial" w:cs="Arial"/>
        </w:rPr>
        <w:t>Fookusgruppide korraldamine reservväelastele:</w:t>
      </w:r>
    </w:p>
    <w:p w14:paraId="573FF543" w14:textId="03C4E41C" w:rsidR="007E325A" w:rsidRPr="002229E4" w:rsidRDefault="007E325A" w:rsidP="00F56FF0">
      <w:pPr>
        <w:pStyle w:val="ListParagraph"/>
        <w:numPr>
          <w:ilvl w:val="0"/>
          <w:numId w:val="6"/>
        </w:numPr>
        <w:spacing w:after="120" w:line="240" w:lineRule="auto"/>
        <w:jc w:val="both"/>
        <w:rPr>
          <w:rFonts w:ascii="Arial" w:hAnsi="Arial" w:cs="Arial"/>
        </w:rPr>
      </w:pPr>
      <w:r w:rsidRPr="002229E4">
        <w:rPr>
          <w:rFonts w:ascii="Arial" w:hAnsi="Arial" w:cs="Arial"/>
        </w:rPr>
        <w:t xml:space="preserve">4-5x </w:t>
      </w:r>
      <w:r w:rsidR="00DE6888" w:rsidRPr="002229E4">
        <w:rPr>
          <w:rFonts w:ascii="Arial" w:hAnsi="Arial" w:cs="Arial"/>
        </w:rPr>
        <w:t>6-8 inimesest koosnevad fookusgrupid, kuni 1,5h grupi kohta</w:t>
      </w:r>
      <w:r w:rsidRPr="002229E4">
        <w:rPr>
          <w:rFonts w:ascii="Arial" w:hAnsi="Arial" w:cs="Arial"/>
        </w:rPr>
        <w:t>;</w:t>
      </w:r>
    </w:p>
    <w:p w14:paraId="5B1E0EFD" w14:textId="7BD12A3B" w:rsidR="00A04F38" w:rsidRPr="002229E4" w:rsidRDefault="00DE6888" w:rsidP="00F56FF0">
      <w:pPr>
        <w:pStyle w:val="ListParagraph"/>
        <w:numPr>
          <w:ilvl w:val="0"/>
          <w:numId w:val="6"/>
        </w:numPr>
        <w:spacing w:after="120" w:line="240" w:lineRule="auto"/>
        <w:jc w:val="both"/>
        <w:rPr>
          <w:rFonts w:ascii="Arial" w:hAnsi="Arial" w:cs="Arial"/>
        </w:rPr>
      </w:pPr>
      <w:r w:rsidRPr="002229E4">
        <w:rPr>
          <w:rFonts w:ascii="Arial" w:hAnsi="Arial" w:cs="Arial"/>
        </w:rPr>
        <w:t>F</w:t>
      </w:r>
      <w:r w:rsidR="00347ABE">
        <w:rPr>
          <w:rFonts w:ascii="Arial" w:hAnsi="Arial" w:cs="Arial"/>
        </w:rPr>
        <w:t>ookusgrupid eesti keeles</w:t>
      </w:r>
      <w:r w:rsidRPr="002229E4">
        <w:rPr>
          <w:rFonts w:ascii="Arial" w:hAnsi="Arial" w:cs="Arial"/>
        </w:rPr>
        <w:t>.</w:t>
      </w:r>
    </w:p>
    <w:p w14:paraId="3A57D9DF" w14:textId="71005105" w:rsidR="00A04F38" w:rsidRPr="002A36C0" w:rsidRDefault="00A04F38" w:rsidP="002A36C0">
      <w:pPr>
        <w:spacing w:after="120" w:line="240" w:lineRule="auto"/>
        <w:jc w:val="both"/>
        <w:rPr>
          <w:rFonts w:ascii="Arial" w:hAnsi="Arial" w:cs="Arial"/>
        </w:rPr>
      </w:pPr>
    </w:p>
    <w:p w14:paraId="42AAB7B7" w14:textId="6308F4D3" w:rsidR="00A04F38" w:rsidRPr="00BF4E6B" w:rsidRDefault="00BF4E6B" w:rsidP="00F56FF0">
      <w:pPr>
        <w:pStyle w:val="ListParagraph"/>
        <w:numPr>
          <w:ilvl w:val="0"/>
          <w:numId w:val="1"/>
        </w:numPr>
        <w:spacing w:after="240" w:line="240" w:lineRule="auto"/>
        <w:jc w:val="both"/>
        <w:rPr>
          <w:rFonts w:ascii="Arial" w:hAnsi="Arial" w:cs="Arial"/>
          <w:b/>
          <w:bCs/>
        </w:rPr>
      </w:pPr>
      <w:r>
        <w:rPr>
          <w:rFonts w:ascii="Arial" w:hAnsi="Arial" w:cs="Arial"/>
          <w:b/>
          <w:bCs/>
        </w:rPr>
        <w:t>N</w:t>
      </w:r>
      <w:r w:rsidRPr="00BF4E6B">
        <w:rPr>
          <w:rFonts w:ascii="Arial" w:hAnsi="Arial" w:cs="Arial"/>
          <w:b/>
          <w:bCs/>
        </w:rPr>
        <w:t>õuded personalile</w:t>
      </w:r>
    </w:p>
    <w:p w14:paraId="59F1C8E2" w14:textId="77777777" w:rsidR="002229E4" w:rsidRPr="002229E4" w:rsidRDefault="002229E4" w:rsidP="002229E4">
      <w:pPr>
        <w:pStyle w:val="ListParagraph"/>
        <w:spacing w:after="240" w:line="240" w:lineRule="auto"/>
        <w:ind w:left="360"/>
        <w:jc w:val="both"/>
        <w:rPr>
          <w:rFonts w:ascii="Arial" w:hAnsi="Arial" w:cs="Arial"/>
          <w:b/>
          <w:bCs/>
        </w:rPr>
      </w:pPr>
    </w:p>
    <w:p w14:paraId="5F935DD1" w14:textId="7A036132" w:rsidR="00A04F38" w:rsidRPr="002229E4" w:rsidRDefault="00A04F38" w:rsidP="00F56FF0">
      <w:pPr>
        <w:pStyle w:val="ListParagraph"/>
        <w:numPr>
          <w:ilvl w:val="1"/>
          <w:numId w:val="1"/>
        </w:numPr>
        <w:spacing w:after="240" w:line="240" w:lineRule="auto"/>
        <w:jc w:val="both"/>
        <w:rPr>
          <w:rFonts w:ascii="Arial" w:hAnsi="Arial" w:cs="Arial"/>
          <w:bCs/>
        </w:rPr>
      </w:pPr>
      <w:r w:rsidRPr="002229E4">
        <w:rPr>
          <w:rFonts w:ascii="Arial" w:hAnsi="Arial" w:cs="Arial"/>
          <w:bCs/>
        </w:rPr>
        <w:t>Pakkuja peab pakkumuse raames nimetama analüütik-projektijuhi rolli täitva isiku, kes vastutab kõikide tellitavate teenuste ettevalmistamise, läbiviimise ja analüüsimise eest.</w:t>
      </w:r>
    </w:p>
    <w:p w14:paraId="6EB4C328" w14:textId="77777777" w:rsidR="002229E4" w:rsidRPr="002229E4" w:rsidRDefault="002229E4" w:rsidP="002229E4">
      <w:pPr>
        <w:pStyle w:val="ListParagraph"/>
        <w:spacing w:after="240" w:line="240" w:lineRule="auto"/>
        <w:ind w:left="1202"/>
        <w:jc w:val="both"/>
        <w:rPr>
          <w:rFonts w:ascii="Arial" w:hAnsi="Arial" w:cs="Arial"/>
          <w:bCs/>
        </w:rPr>
      </w:pPr>
    </w:p>
    <w:p w14:paraId="6849FBAE" w14:textId="77777777" w:rsidR="002229E4" w:rsidRPr="002229E4" w:rsidRDefault="00A04F38" w:rsidP="00F56FF0">
      <w:pPr>
        <w:pStyle w:val="ListParagraph"/>
        <w:numPr>
          <w:ilvl w:val="2"/>
          <w:numId w:val="3"/>
        </w:numPr>
        <w:spacing w:after="240" w:line="240" w:lineRule="auto"/>
        <w:jc w:val="both"/>
        <w:rPr>
          <w:rFonts w:ascii="Arial" w:hAnsi="Arial" w:cs="Arial"/>
          <w:bCs/>
        </w:rPr>
      </w:pPr>
      <w:r w:rsidRPr="002229E4">
        <w:rPr>
          <w:rFonts w:ascii="Arial" w:hAnsi="Arial" w:cs="Arial"/>
          <w:bCs/>
        </w:rPr>
        <w:t>Projektijuhil peab olema vähemalt viieaastane kogemus sarnastes avaliku sektori projektidest. Sarnaste tööde all peab hankija silmas sotsiaal- ja avaliku arvamuse uuringuid, valimiga vähemalt 800 respondenti ning mille juures on nimetatud isiku tööülesanneteks olnud uuringuprojektide koordineerimine, klientide nõustamine, ankeetide väljatöötamine, andmete analüüs ning uuringuaruannete koostamine ja esitlemine.</w:t>
      </w:r>
    </w:p>
    <w:p w14:paraId="7B1B2646" w14:textId="157B0087" w:rsidR="002229E4" w:rsidRPr="002229E4" w:rsidRDefault="00A04F38" w:rsidP="00F56FF0">
      <w:pPr>
        <w:pStyle w:val="ListParagraph"/>
        <w:numPr>
          <w:ilvl w:val="2"/>
          <w:numId w:val="3"/>
        </w:numPr>
        <w:spacing w:after="240" w:line="240" w:lineRule="auto"/>
        <w:jc w:val="both"/>
        <w:rPr>
          <w:rFonts w:ascii="Arial" w:hAnsi="Arial" w:cs="Arial"/>
          <w:bCs/>
        </w:rPr>
      </w:pPr>
      <w:r w:rsidRPr="002229E4">
        <w:rPr>
          <w:rFonts w:ascii="Arial" w:hAnsi="Arial" w:cs="Arial"/>
          <w:bCs/>
        </w:rPr>
        <w:t>Projektijuht peab uuringu kõneisikuna vajadusel tutvustama uuringutulemusi tellija asukohas avalikul esitlusel.</w:t>
      </w:r>
    </w:p>
    <w:p w14:paraId="0CD97586" w14:textId="242B249A" w:rsidR="002229E4" w:rsidRPr="002229E4" w:rsidRDefault="00A04F38" w:rsidP="00F56FF0">
      <w:pPr>
        <w:pStyle w:val="ListParagraph"/>
        <w:numPr>
          <w:ilvl w:val="2"/>
          <w:numId w:val="3"/>
        </w:numPr>
        <w:spacing w:after="240" w:line="240" w:lineRule="auto"/>
        <w:jc w:val="both"/>
        <w:rPr>
          <w:rFonts w:ascii="Arial" w:hAnsi="Arial" w:cs="Arial"/>
          <w:bCs/>
        </w:rPr>
      </w:pPr>
      <w:r w:rsidRPr="002229E4">
        <w:rPr>
          <w:rFonts w:ascii="Arial" w:hAnsi="Arial" w:cs="Arial"/>
          <w:bCs/>
        </w:rPr>
        <w:t>Pakkuja kinnitab hankel osalemisega, et ei vaheta projektijuhti nimetatud perioodil ilma mõjuva põhjuseta. Kui projektijuht vahetub, peab pakkuja tagama, et uus projektijuht on vähemalt samaväärse kvalifikatsiooniga.</w:t>
      </w:r>
    </w:p>
    <w:p w14:paraId="2627F86C" w14:textId="77777777" w:rsidR="002229E4" w:rsidRPr="002229E4" w:rsidRDefault="002229E4" w:rsidP="002229E4">
      <w:pPr>
        <w:pStyle w:val="ListParagraph"/>
        <w:spacing w:after="240" w:line="240" w:lineRule="auto"/>
        <w:ind w:left="1916"/>
        <w:jc w:val="both"/>
        <w:rPr>
          <w:rFonts w:ascii="Arial" w:hAnsi="Arial" w:cs="Arial"/>
          <w:bCs/>
        </w:rPr>
      </w:pPr>
    </w:p>
    <w:p w14:paraId="56F89543" w14:textId="291F2F21" w:rsidR="002229E4" w:rsidRPr="002229E4" w:rsidRDefault="00A04F38" w:rsidP="00F56FF0">
      <w:pPr>
        <w:pStyle w:val="ListParagraph"/>
        <w:numPr>
          <w:ilvl w:val="1"/>
          <w:numId w:val="3"/>
        </w:numPr>
        <w:spacing w:after="240" w:line="240" w:lineRule="auto"/>
        <w:jc w:val="both"/>
        <w:rPr>
          <w:rFonts w:ascii="Arial" w:hAnsi="Arial" w:cs="Arial"/>
          <w:bCs/>
        </w:rPr>
      </w:pPr>
      <w:r w:rsidRPr="002229E4">
        <w:rPr>
          <w:rFonts w:ascii="Arial" w:hAnsi="Arial" w:cs="Arial"/>
          <w:bCs/>
        </w:rPr>
        <w:lastRenderedPageBreak/>
        <w:t>Pakkuja peab pakkumuse raames nimetama uuringueksperdi rolli täitva isiku, kes vastutab kõikide uuringute läbiviimise eest.</w:t>
      </w:r>
    </w:p>
    <w:p w14:paraId="2C5FCEF2" w14:textId="77777777" w:rsidR="002229E4" w:rsidRPr="002229E4" w:rsidRDefault="002229E4" w:rsidP="002229E4">
      <w:pPr>
        <w:pStyle w:val="ListParagraph"/>
        <w:spacing w:after="240" w:line="240" w:lineRule="auto"/>
        <w:ind w:left="1202"/>
        <w:jc w:val="both"/>
        <w:rPr>
          <w:rFonts w:ascii="Arial" w:hAnsi="Arial" w:cs="Arial"/>
          <w:bCs/>
        </w:rPr>
      </w:pPr>
    </w:p>
    <w:p w14:paraId="61223415" w14:textId="77777777" w:rsidR="002229E4" w:rsidRPr="002229E4" w:rsidRDefault="00A04F38" w:rsidP="00F56FF0">
      <w:pPr>
        <w:pStyle w:val="ListParagraph"/>
        <w:numPr>
          <w:ilvl w:val="2"/>
          <w:numId w:val="3"/>
        </w:numPr>
        <w:spacing w:after="240" w:line="240" w:lineRule="auto"/>
        <w:jc w:val="both"/>
        <w:rPr>
          <w:rFonts w:ascii="Arial" w:hAnsi="Arial" w:cs="Arial"/>
          <w:bCs/>
        </w:rPr>
      </w:pPr>
      <w:r w:rsidRPr="002229E4">
        <w:rPr>
          <w:rFonts w:ascii="Arial" w:hAnsi="Arial" w:cs="Arial"/>
          <w:bCs/>
        </w:rPr>
        <w:t>Uuringueksperdil peab olema vähemalt viieaastane kogemus sarnastes avaliku sektoriga seotud uuringutes. Sarnaste tööde all peab hankija silmas sotsiaal- ja avaliku arvamuse uuringuid, valimiga vähemalt 800 respondenti ning mille juures on nimetud isiku tööülesanneteks olnud uuringudisain, sh uuringu metoodika valik, ankeetide väljatöötamine, andmete analüüs ning uuringuaruannete koostamine ja esitlemine.</w:t>
      </w:r>
    </w:p>
    <w:p w14:paraId="18F5ABA4" w14:textId="77777777" w:rsidR="002229E4" w:rsidRPr="002229E4" w:rsidRDefault="00A04F38" w:rsidP="00F56FF0">
      <w:pPr>
        <w:pStyle w:val="ListParagraph"/>
        <w:numPr>
          <w:ilvl w:val="2"/>
          <w:numId w:val="3"/>
        </w:numPr>
        <w:spacing w:after="240" w:line="240" w:lineRule="auto"/>
        <w:jc w:val="both"/>
        <w:rPr>
          <w:rFonts w:ascii="Arial" w:hAnsi="Arial" w:cs="Arial"/>
          <w:bCs/>
        </w:rPr>
      </w:pPr>
      <w:r w:rsidRPr="002229E4">
        <w:rPr>
          <w:rFonts w:ascii="Arial" w:hAnsi="Arial" w:cs="Arial"/>
          <w:bCs/>
        </w:rPr>
        <w:t>Uuringueksperdil peab olema läbi viidud minimaalselt kolm analoogset avaliku sektoriga seotud uuringut.</w:t>
      </w:r>
    </w:p>
    <w:p w14:paraId="634D5AE5" w14:textId="3A888772" w:rsidR="00A04F38" w:rsidRPr="002229E4" w:rsidRDefault="00A04F38" w:rsidP="00F56FF0">
      <w:pPr>
        <w:pStyle w:val="ListParagraph"/>
        <w:numPr>
          <w:ilvl w:val="2"/>
          <w:numId w:val="3"/>
        </w:numPr>
        <w:spacing w:after="240" w:line="240" w:lineRule="auto"/>
        <w:jc w:val="both"/>
        <w:rPr>
          <w:rFonts w:ascii="Arial" w:hAnsi="Arial" w:cs="Arial"/>
          <w:bCs/>
        </w:rPr>
      </w:pPr>
      <w:r w:rsidRPr="002229E4">
        <w:rPr>
          <w:rFonts w:ascii="Arial" w:hAnsi="Arial" w:cs="Arial"/>
          <w:bCs/>
        </w:rPr>
        <w:t>Pakkuja kinnitab hankel osalemisega, et ei vaheta uuringueksperti nimetatud perioodil ilma mõjuva põhjuseta. Kui uuringuekspert vahetub, peab pakkuja tagama, et uus uuringuekspert on vähemalt samaväärse kvalifikatsiooniga.</w:t>
      </w:r>
    </w:p>
    <w:p w14:paraId="22C0EC3E" w14:textId="0CB6BECD" w:rsidR="002229E4" w:rsidRPr="00B02DFE" w:rsidRDefault="002229E4" w:rsidP="00B02DFE">
      <w:pPr>
        <w:spacing w:after="240" w:line="240" w:lineRule="auto"/>
        <w:jc w:val="both"/>
        <w:rPr>
          <w:rFonts w:ascii="Arial" w:hAnsi="Arial" w:cs="Arial"/>
          <w:bCs/>
        </w:rPr>
      </w:pPr>
    </w:p>
    <w:p w14:paraId="52DB4766" w14:textId="00FC802D" w:rsidR="0088325F" w:rsidRDefault="0088325F" w:rsidP="00F56FF0">
      <w:pPr>
        <w:pStyle w:val="ListParagraph"/>
        <w:numPr>
          <w:ilvl w:val="0"/>
          <w:numId w:val="3"/>
        </w:numPr>
        <w:spacing w:after="240" w:line="240" w:lineRule="auto"/>
        <w:jc w:val="both"/>
        <w:rPr>
          <w:rFonts w:ascii="Arial" w:hAnsi="Arial" w:cs="Arial"/>
          <w:b/>
          <w:bCs/>
        </w:rPr>
      </w:pPr>
      <w:r w:rsidRPr="00B02DFE">
        <w:rPr>
          <w:rFonts w:ascii="Arial" w:hAnsi="Arial" w:cs="Arial"/>
          <w:b/>
          <w:bCs/>
        </w:rPr>
        <w:t>A</w:t>
      </w:r>
      <w:r w:rsidR="004E1ABC" w:rsidRPr="00B02DFE">
        <w:rPr>
          <w:rFonts w:ascii="Arial" w:hAnsi="Arial" w:cs="Arial"/>
          <w:b/>
          <w:bCs/>
        </w:rPr>
        <w:t>ndmebaas ja a</w:t>
      </w:r>
      <w:r w:rsidRPr="00B02DFE">
        <w:rPr>
          <w:rFonts w:ascii="Arial" w:hAnsi="Arial" w:cs="Arial"/>
          <w:b/>
          <w:bCs/>
        </w:rPr>
        <w:t>nalüüs</w:t>
      </w:r>
      <w:r w:rsidR="00CC62F1" w:rsidRPr="00B02DFE">
        <w:rPr>
          <w:rFonts w:ascii="Arial" w:hAnsi="Arial" w:cs="Arial"/>
          <w:b/>
          <w:bCs/>
        </w:rPr>
        <w:t>i te</w:t>
      </w:r>
      <w:r w:rsidR="008D2B24" w:rsidRPr="00B02DFE">
        <w:rPr>
          <w:rFonts w:ascii="Arial" w:hAnsi="Arial" w:cs="Arial"/>
          <w:b/>
          <w:bCs/>
        </w:rPr>
        <w:t>ge</w:t>
      </w:r>
      <w:r w:rsidR="00CC62F1" w:rsidRPr="00B02DFE">
        <w:rPr>
          <w:rFonts w:ascii="Arial" w:hAnsi="Arial" w:cs="Arial"/>
          <w:b/>
          <w:bCs/>
        </w:rPr>
        <w:t>mine</w:t>
      </w:r>
    </w:p>
    <w:p w14:paraId="71CDF8DD" w14:textId="77777777" w:rsidR="00B02DFE" w:rsidRPr="00B02DFE" w:rsidRDefault="00B02DFE" w:rsidP="00B02DFE">
      <w:pPr>
        <w:pStyle w:val="ListParagraph"/>
        <w:spacing w:after="240" w:line="240" w:lineRule="auto"/>
        <w:ind w:left="360"/>
        <w:jc w:val="both"/>
        <w:rPr>
          <w:rFonts w:ascii="Arial" w:hAnsi="Arial" w:cs="Arial"/>
          <w:b/>
          <w:bCs/>
        </w:rPr>
      </w:pPr>
    </w:p>
    <w:p w14:paraId="5528625E" w14:textId="3255F62D" w:rsidR="002A36C0" w:rsidRDefault="00645BBE" w:rsidP="00F56FF0">
      <w:pPr>
        <w:pStyle w:val="ListParagraph"/>
        <w:numPr>
          <w:ilvl w:val="1"/>
          <w:numId w:val="3"/>
        </w:numPr>
        <w:spacing w:after="120" w:line="240" w:lineRule="auto"/>
        <w:jc w:val="both"/>
        <w:rPr>
          <w:rFonts w:ascii="Arial" w:hAnsi="Arial" w:cs="Arial"/>
        </w:rPr>
      </w:pPr>
      <w:r w:rsidRPr="00B02DFE">
        <w:rPr>
          <w:rFonts w:ascii="Arial" w:hAnsi="Arial" w:cs="Arial"/>
        </w:rPr>
        <w:t>Peale andmekogumise lõppemist moodustab t</w:t>
      </w:r>
      <w:r w:rsidR="002A2FC4" w:rsidRPr="00B02DFE">
        <w:rPr>
          <w:rFonts w:ascii="Arial" w:hAnsi="Arial" w:cs="Arial"/>
        </w:rPr>
        <w:t>äitja</w:t>
      </w:r>
      <w:r w:rsidRPr="00B02DFE">
        <w:rPr>
          <w:rFonts w:ascii="Arial" w:hAnsi="Arial" w:cs="Arial"/>
        </w:rPr>
        <w:t xml:space="preserve"> </w:t>
      </w:r>
      <w:r w:rsidR="005C7392" w:rsidRPr="00B02DFE">
        <w:rPr>
          <w:rFonts w:ascii="Arial" w:hAnsi="Arial" w:cs="Arial"/>
        </w:rPr>
        <w:t>küsitluse</w:t>
      </w:r>
      <w:r w:rsidRPr="00B02DFE">
        <w:rPr>
          <w:rFonts w:ascii="Arial" w:hAnsi="Arial" w:cs="Arial"/>
        </w:rPr>
        <w:t xml:space="preserve"> </w:t>
      </w:r>
      <w:r w:rsidR="00653EFB">
        <w:rPr>
          <w:rFonts w:ascii="Arial" w:hAnsi="Arial" w:cs="Arial"/>
        </w:rPr>
        <w:t xml:space="preserve">võimalusel ja uuringu tüübist lähtudes </w:t>
      </w:r>
      <w:r w:rsidRPr="00B02DFE">
        <w:rPr>
          <w:rFonts w:ascii="Arial" w:hAnsi="Arial" w:cs="Arial"/>
        </w:rPr>
        <w:t xml:space="preserve">andmebaasi, </w:t>
      </w:r>
      <w:r w:rsidR="00F469B7" w:rsidRPr="00B02DFE">
        <w:rPr>
          <w:rFonts w:ascii="Arial" w:hAnsi="Arial" w:cs="Arial"/>
        </w:rPr>
        <w:t xml:space="preserve">kontrollib ja puhastab </w:t>
      </w:r>
      <w:r w:rsidRPr="00B02DFE">
        <w:rPr>
          <w:rFonts w:ascii="Arial" w:hAnsi="Arial" w:cs="Arial"/>
        </w:rPr>
        <w:t>andme</w:t>
      </w:r>
      <w:r w:rsidR="00F469B7" w:rsidRPr="00B02DFE">
        <w:rPr>
          <w:rFonts w:ascii="Arial" w:hAnsi="Arial" w:cs="Arial"/>
        </w:rPr>
        <w:t>d</w:t>
      </w:r>
      <w:r w:rsidR="00955DA8" w:rsidRPr="00B02DFE">
        <w:rPr>
          <w:rFonts w:ascii="Arial" w:hAnsi="Arial" w:cs="Arial"/>
        </w:rPr>
        <w:t xml:space="preserve"> </w:t>
      </w:r>
      <w:r w:rsidR="002C5503" w:rsidRPr="00B02DFE">
        <w:rPr>
          <w:rFonts w:ascii="Arial" w:hAnsi="Arial" w:cs="Arial"/>
        </w:rPr>
        <w:t xml:space="preserve">ning </w:t>
      </w:r>
      <w:r w:rsidRPr="00B02DFE">
        <w:rPr>
          <w:rFonts w:ascii="Arial" w:hAnsi="Arial" w:cs="Arial"/>
        </w:rPr>
        <w:t xml:space="preserve">lisab kaalud vastavalt </w:t>
      </w:r>
      <w:r w:rsidR="007868B6" w:rsidRPr="00B02DFE">
        <w:rPr>
          <w:rFonts w:ascii="Arial" w:hAnsi="Arial" w:cs="Arial"/>
        </w:rPr>
        <w:t xml:space="preserve">rahvastiku </w:t>
      </w:r>
      <w:r w:rsidRPr="00B02DFE">
        <w:rPr>
          <w:rFonts w:ascii="Arial" w:hAnsi="Arial" w:cs="Arial"/>
        </w:rPr>
        <w:t>jaotusele soo, vanusrühmade</w:t>
      </w:r>
      <w:r w:rsidR="002C5503" w:rsidRPr="00B02DFE">
        <w:rPr>
          <w:rFonts w:ascii="Arial" w:hAnsi="Arial" w:cs="Arial"/>
        </w:rPr>
        <w:t>, rahvuse ning</w:t>
      </w:r>
      <w:r w:rsidRPr="00B02DFE">
        <w:rPr>
          <w:rFonts w:ascii="Arial" w:hAnsi="Arial" w:cs="Arial"/>
        </w:rPr>
        <w:t xml:space="preserve"> </w:t>
      </w:r>
      <w:r w:rsidR="00DE6888" w:rsidRPr="00B02DFE">
        <w:rPr>
          <w:rFonts w:ascii="Arial" w:hAnsi="Arial" w:cs="Arial"/>
        </w:rPr>
        <w:t>maakondade</w:t>
      </w:r>
      <w:r w:rsidRPr="00B02DFE">
        <w:rPr>
          <w:rFonts w:ascii="Arial" w:hAnsi="Arial" w:cs="Arial"/>
        </w:rPr>
        <w:t xml:space="preserve"> lõikes </w:t>
      </w:r>
      <w:r w:rsidR="002C5503" w:rsidRPr="00B02DFE">
        <w:rPr>
          <w:rFonts w:ascii="Arial" w:hAnsi="Arial" w:cs="Arial"/>
        </w:rPr>
        <w:t>(</w:t>
      </w:r>
      <w:r w:rsidR="00075064" w:rsidRPr="00B02DFE">
        <w:rPr>
          <w:rFonts w:ascii="Arial" w:hAnsi="Arial" w:cs="Arial"/>
        </w:rPr>
        <w:t>Statistikaameti andmetel</w:t>
      </w:r>
      <w:r w:rsidR="002C5503" w:rsidRPr="00B02DFE">
        <w:rPr>
          <w:rFonts w:ascii="Arial" w:hAnsi="Arial" w:cs="Arial"/>
        </w:rPr>
        <w:t>).</w:t>
      </w:r>
    </w:p>
    <w:p w14:paraId="0F359A34" w14:textId="77777777" w:rsidR="002A36C0" w:rsidRDefault="00C6073E" w:rsidP="00F56FF0">
      <w:pPr>
        <w:pStyle w:val="ListParagraph"/>
        <w:numPr>
          <w:ilvl w:val="1"/>
          <w:numId w:val="3"/>
        </w:numPr>
        <w:spacing w:after="120" w:line="240" w:lineRule="auto"/>
        <w:jc w:val="both"/>
        <w:rPr>
          <w:rFonts w:ascii="Arial" w:hAnsi="Arial" w:cs="Arial"/>
        </w:rPr>
      </w:pPr>
      <w:r w:rsidRPr="002A36C0">
        <w:rPr>
          <w:rFonts w:ascii="Arial" w:hAnsi="Arial" w:cs="Arial"/>
        </w:rPr>
        <w:t xml:space="preserve">Andmebaasis </w:t>
      </w:r>
      <w:r w:rsidR="004301FA" w:rsidRPr="002A36C0">
        <w:rPr>
          <w:rFonts w:ascii="Arial" w:hAnsi="Arial" w:cs="Arial"/>
        </w:rPr>
        <w:t xml:space="preserve">peab olema </w:t>
      </w:r>
      <w:r w:rsidR="00FF13F8" w:rsidRPr="002A36C0">
        <w:rPr>
          <w:rFonts w:ascii="Arial" w:hAnsi="Arial" w:cs="Arial"/>
        </w:rPr>
        <w:t>muuhulgas tunnustena sees ka</w:t>
      </w:r>
      <w:r w:rsidR="004301FA" w:rsidRPr="002A36C0">
        <w:rPr>
          <w:rFonts w:ascii="Arial" w:hAnsi="Arial" w:cs="Arial"/>
        </w:rPr>
        <w:t xml:space="preserve"> </w:t>
      </w:r>
      <w:r w:rsidR="00323AB9" w:rsidRPr="002A36C0">
        <w:rPr>
          <w:rFonts w:ascii="Arial" w:hAnsi="Arial" w:cs="Arial"/>
        </w:rPr>
        <w:t>vastamise keel (eesti või vene)</w:t>
      </w:r>
      <w:r w:rsidR="00DF1E64" w:rsidRPr="002A36C0">
        <w:rPr>
          <w:rFonts w:ascii="Arial" w:hAnsi="Arial" w:cs="Arial"/>
        </w:rPr>
        <w:t>, kombineeritud meetodi korral</w:t>
      </w:r>
      <w:r w:rsidR="00323AB9" w:rsidRPr="002A36C0">
        <w:rPr>
          <w:rFonts w:ascii="Arial" w:hAnsi="Arial" w:cs="Arial"/>
        </w:rPr>
        <w:t xml:space="preserve"> </w:t>
      </w:r>
      <w:r w:rsidR="00DF1E64" w:rsidRPr="002A36C0">
        <w:rPr>
          <w:rFonts w:ascii="Arial" w:hAnsi="Arial" w:cs="Arial"/>
        </w:rPr>
        <w:t>v</w:t>
      </w:r>
      <w:r w:rsidR="002A36C0">
        <w:rPr>
          <w:rFonts w:ascii="Arial" w:hAnsi="Arial" w:cs="Arial"/>
        </w:rPr>
        <w:t xml:space="preserve">astamise viis </w:t>
      </w:r>
      <w:r w:rsidRPr="002A36C0">
        <w:rPr>
          <w:rFonts w:ascii="Arial" w:hAnsi="Arial" w:cs="Arial"/>
        </w:rPr>
        <w:t xml:space="preserve">ning </w:t>
      </w:r>
      <w:r w:rsidR="00323AB9" w:rsidRPr="002A36C0">
        <w:rPr>
          <w:rFonts w:ascii="Arial" w:hAnsi="Arial" w:cs="Arial"/>
        </w:rPr>
        <w:t xml:space="preserve">telefoni- ja </w:t>
      </w:r>
      <w:r w:rsidRPr="002A36C0">
        <w:rPr>
          <w:rFonts w:ascii="Arial" w:hAnsi="Arial" w:cs="Arial"/>
        </w:rPr>
        <w:t xml:space="preserve">veebivastajate puhul ka </w:t>
      </w:r>
      <w:r w:rsidR="004301FA" w:rsidRPr="002A36C0">
        <w:rPr>
          <w:rFonts w:ascii="Arial" w:hAnsi="Arial" w:cs="Arial"/>
        </w:rPr>
        <w:t>vastamise</w:t>
      </w:r>
      <w:r w:rsidR="00DF1E64" w:rsidRPr="002A36C0">
        <w:rPr>
          <w:rFonts w:ascii="Arial" w:hAnsi="Arial" w:cs="Arial"/>
        </w:rPr>
        <w:t>ga</w:t>
      </w:r>
      <w:r w:rsidR="004301FA" w:rsidRPr="002A36C0">
        <w:rPr>
          <w:rFonts w:ascii="Arial" w:hAnsi="Arial" w:cs="Arial"/>
        </w:rPr>
        <w:t xml:space="preserve"> alustamise ja lõpetamise</w:t>
      </w:r>
      <w:r w:rsidRPr="002A36C0">
        <w:rPr>
          <w:rFonts w:ascii="Arial" w:hAnsi="Arial" w:cs="Arial"/>
        </w:rPr>
        <w:t xml:space="preserve"> aeg. </w:t>
      </w:r>
    </w:p>
    <w:p w14:paraId="75FD0798" w14:textId="77777777" w:rsidR="002A36C0" w:rsidRDefault="00315F0B" w:rsidP="00F56FF0">
      <w:pPr>
        <w:pStyle w:val="ListParagraph"/>
        <w:numPr>
          <w:ilvl w:val="1"/>
          <w:numId w:val="3"/>
        </w:numPr>
        <w:spacing w:after="120" w:line="240" w:lineRule="auto"/>
        <w:jc w:val="both"/>
        <w:rPr>
          <w:rFonts w:ascii="Arial" w:hAnsi="Arial" w:cs="Arial"/>
        </w:rPr>
      </w:pPr>
      <w:r w:rsidRPr="002A36C0">
        <w:rPr>
          <w:rFonts w:ascii="Arial" w:hAnsi="Arial" w:cs="Arial"/>
        </w:rPr>
        <w:t xml:space="preserve">Lahtiste vastuste puhul </w:t>
      </w:r>
      <w:r w:rsidR="00F469B7" w:rsidRPr="002A36C0">
        <w:rPr>
          <w:rFonts w:ascii="Arial" w:hAnsi="Arial" w:cs="Arial"/>
        </w:rPr>
        <w:t xml:space="preserve">kodeerib </w:t>
      </w:r>
      <w:r w:rsidRPr="002A36C0">
        <w:rPr>
          <w:rFonts w:ascii="Arial" w:hAnsi="Arial" w:cs="Arial"/>
        </w:rPr>
        <w:t>t</w:t>
      </w:r>
      <w:r w:rsidR="002A2FC4" w:rsidRPr="002A36C0">
        <w:rPr>
          <w:rFonts w:ascii="Arial" w:hAnsi="Arial" w:cs="Arial"/>
        </w:rPr>
        <w:t>äitja</w:t>
      </w:r>
      <w:r w:rsidRPr="002A36C0">
        <w:rPr>
          <w:rFonts w:ascii="Arial" w:hAnsi="Arial" w:cs="Arial"/>
        </w:rPr>
        <w:t xml:space="preserve"> vastus</w:t>
      </w:r>
      <w:r w:rsidR="00F469B7" w:rsidRPr="002A36C0">
        <w:rPr>
          <w:rFonts w:ascii="Arial" w:hAnsi="Arial" w:cs="Arial"/>
        </w:rPr>
        <w:t>ed</w:t>
      </w:r>
      <w:r w:rsidR="0070797D" w:rsidRPr="002A36C0">
        <w:rPr>
          <w:rFonts w:ascii="Arial" w:hAnsi="Arial" w:cs="Arial"/>
        </w:rPr>
        <w:t xml:space="preserve"> (lisades vastava tunnuse andmebaasi)</w:t>
      </w:r>
      <w:r w:rsidRPr="002A36C0">
        <w:rPr>
          <w:rFonts w:ascii="Arial" w:hAnsi="Arial" w:cs="Arial"/>
        </w:rPr>
        <w:t xml:space="preserve"> ja esitab analüüsi kodeeritud vastuste lõikes. </w:t>
      </w:r>
    </w:p>
    <w:p w14:paraId="32637636" w14:textId="2A9CFA53" w:rsidR="00983981" w:rsidRDefault="002A2FC4" w:rsidP="00F56FF0">
      <w:pPr>
        <w:pStyle w:val="ListParagraph"/>
        <w:numPr>
          <w:ilvl w:val="1"/>
          <w:numId w:val="3"/>
        </w:numPr>
        <w:spacing w:after="120" w:line="240" w:lineRule="auto"/>
        <w:jc w:val="both"/>
        <w:rPr>
          <w:rFonts w:ascii="Arial" w:hAnsi="Arial" w:cs="Arial"/>
        </w:rPr>
      </w:pPr>
      <w:r w:rsidRPr="002A36C0">
        <w:rPr>
          <w:rFonts w:ascii="Arial" w:hAnsi="Arial" w:cs="Arial"/>
        </w:rPr>
        <w:t>Täitja</w:t>
      </w:r>
      <w:r w:rsidR="00BB4E2D" w:rsidRPr="002A36C0">
        <w:rPr>
          <w:rFonts w:ascii="Arial" w:hAnsi="Arial" w:cs="Arial"/>
        </w:rPr>
        <w:t xml:space="preserve"> moodustab </w:t>
      </w:r>
      <w:r w:rsidR="00653EFB">
        <w:rPr>
          <w:rFonts w:ascii="Arial" w:hAnsi="Arial" w:cs="Arial"/>
        </w:rPr>
        <w:t xml:space="preserve">vastavalt uuringu tüübist lähtudes </w:t>
      </w:r>
      <w:r w:rsidR="00BB4E2D" w:rsidRPr="002A36C0">
        <w:rPr>
          <w:rFonts w:ascii="Arial" w:hAnsi="Arial" w:cs="Arial"/>
        </w:rPr>
        <w:t xml:space="preserve">sagedustabelid </w:t>
      </w:r>
      <w:r w:rsidR="00903C40" w:rsidRPr="002A36C0">
        <w:rPr>
          <w:rFonts w:ascii="Arial" w:hAnsi="Arial" w:cs="Arial"/>
        </w:rPr>
        <w:t xml:space="preserve">MS </w:t>
      </w:r>
      <w:r w:rsidR="00BB4E2D" w:rsidRPr="002A36C0">
        <w:rPr>
          <w:rFonts w:ascii="Arial" w:hAnsi="Arial" w:cs="Arial"/>
        </w:rPr>
        <w:t>Excel formaadis arvestades järgmist:</w:t>
      </w:r>
    </w:p>
    <w:p w14:paraId="636AB1E4" w14:textId="77777777" w:rsidR="00355D2D" w:rsidRPr="002A36C0" w:rsidRDefault="00355D2D" w:rsidP="00355D2D">
      <w:pPr>
        <w:pStyle w:val="ListParagraph"/>
        <w:spacing w:after="120" w:line="240" w:lineRule="auto"/>
        <w:ind w:left="1202"/>
        <w:jc w:val="both"/>
        <w:rPr>
          <w:rFonts w:ascii="Arial" w:hAnsi="Arial" w:cs="Arial"/>
        </w:rPr>
      </w:pPr>
    </w:p>
    <w:p w14:paraId="501C6CC8" w14:textId="3EE792E4" w:rsidR="00355D2D" w:rsidRDefault="00DF1E64" w:rsidP="00F56FF0">
      <w:pPr>
        <w:pStyle w:val="ListParagraph"/>
        <w:numPr>
          <w:ilvl w:val="2"/>
          <w:numId w:val="3"/>
        </w:numPr>
        <w:spacing w:after="60" w:line="240" w:lineRule="auto"/>
        <w:jc w:val="both"/>
        <w:rPr>
          <w:rFonts w:ascii="Arial" w:hAnsi="Arial" w:cs="Arial"/>
        </w:rPr>
      </w:pPr>
      <w:bookmarkStart w:id="1" w:name="_Hlk123293458"/>
      <w:r w:rsidRPr="00355D2D">
        <w:rPr>
          <w:rFonts w:ascii="Arial" w:hAnsi="Arial" w:cs="Arial"/>
        </w:rPr>
        <w:t>V</w:t>
      </w:r>
      <w:r w:rsidR="00BB4E2D" w:rsidRPr="00355D2D">
        <w:rPr>
          <w:rFonts w:ascii="Arial" w:hAnsi="Arial" w:cs="Arial"/>
        </w:rPr>
        <w:t>astuste</w:t>
      </w:r>
      <w:r w:rsidR="00983981" w:rsidRPr="00355D2D">
        <w:rPr>
          <w:rFonts w:ascii="Arial" w:hAnsi="Arial" w:cs="Arial"/>
        </w:rPr>
        <w:t xml:space="preserve"> jaotus</w:t>
      </w:r>
      <w:r w:rsidR="00910ABE" w:rsidRPr="00355D2D">
        <w:rPr>
          <w:rFonts w:ascii="Arial" w:hAnsi="Arial" w:cs="Arial"/>
        </w:rPr>
        <w:t xml:space="preserve"> </w:t>
      </w:r>
      <w:r w:rsidR="000905ED" w:rsidRPr="00355D2D">
        <w:rPr>
          <w:rFonts w:ascii="Arial" w:hAnsi="Arial" w:cs="Arial"/>
        </w:rPr>
        <w:t xml:space="preserve">esitatakse </w:t>
      </w:r>
      <w:r w:rsidR="00D14F0E" w:rsidRPr="00355D2D">
        <w:rPr>
          <w:rFonts w:ascii="Arial" w:hAnsi="Arial" w:cs="Arial"/>
        </w:rPr>
        <w:t>lõigetes</w:t>
      </w:r>
      <w:r w:rsidR="00BB4E2D" w:rsidRPr="00355D2D">
        <w:rPr>
          <w:rFonts w:ascii="Arial" w:hAnsi="Arial" w:cs="Arial"/>
        </w:rPr>
        <w:t>:</w:t>
      </w:r>
      <w:r w:rsidR="00983981" w:rsidRPr="00355D2D">
        <w:rPr>
          <w:rFonts w:ascii="Arial" w:hAnsi="Arial" w:cs="Arial"/>
        </w:rPr>
        <w:t xml:space="preserve"> s</w:t>
      </w:r>
      <w:r w:rsidR="00BB4E2D" w:rsidRPr="00355D2D">
        <w:rPr>
          <w:rFonts w:ascii="Arial" w:hAnsi="Arial" w:cs="Arial"/>
        </w:rPr>
        <w:t>ugu</w:t>
      </w:r>
      <w:r w:rsidR="00F30947" w:rsidRPr="00355D2D">
        <w:rPr>
          <w:rFonts w:ascii="Arial" w:hAnsi="Arial" w:cs="Arial"/>
        </w:rPr>
        <w:t xml:space="preserve"> (2 gruppi)</w:t>
      </w:r>
      <w:r w:rsidR="00983981" w:rsidRPr="00355D2D">
        <w:rPr>
          <w:rFonts w:ascii="Arial" w:hAnsi="Arial" w:cs="Arial"/>
        </w:rPr>
        <w:t xml:space="preserve">, </w:t>
      </w:r>
      <w:r w:rsidR="00F30947" w:rsidRPr="00355D2D">
        <w:rPr>
          <w:rFonts w:ascii="Arial" w:hAnsi="Arial" w:cs="Arial"/>
        </w:rPr>
        <w:t xml:space="preserve">vanusrühm (4-5 gruppi), </w:t>
      </w:r>
      <w:r w:rsidR="00983981" w:rsidRPr="00355D2D">
        <w:rPr>
          <w:rFonts w:ascii="Arial" w:hAnsi="Arial" w:cs="Arial"/>
        </w:rPr>
        <w:t>rahvus</w:t>
      </w:r>
      <w:r w:rsidR="00F30947" w:rsidRPr="00355D2D">
        <w:rPr>
          <w:rFonts w:ascii="Arial" w:hAnsi="Arial" w:cs="Arial"/>
        </w:rPr>
        <w:t xml:space="preserve"> (2-3 gruppi)</w:t>
      </w:r>
      <w:r w:rsidR="00983981" w:rsidRPr="00355D2D">
        <w:rPr>
          <w:rFonts w:ascii="Arial" w:hAnsi="Arial" w:cs="Arial"/>
        </w:rPr>
        <w:t xml:space="preserve">, </w:t>
      </w:r>
      <w:r w:rsidR="00BB4E2D" w:rsidRPr="00355D2D">
        <w:rPr>
          <w:rFonts w:ascii="Arial" w:hAnsi="Arial" w:cs="Arial"/>
        </w:rPr>
        <w:t>keel</w:t>
      </w:r>
      <w:r w:rsidR="00F30947" w:rsidRPr="00355D2D">
        <w:rPr>
          <w:rFonts w:ascii="Arial" w:hAnsi="Arial" w:cs="Arial"/>
        </w:rPr>
        <w:t xml:space="preserve"> (2</w:t>
      </w:r>
      <w:r w:rsidR="00FF13F8" w:rsidRPr="00355D2D">
        <w:rPr>
          <w:rFonts w:ascii="Arial" w:hAnsi="Arial" w:cs="Arial"/>
        </w:rPr>
        <w:noBreakHyphen/>
      </w:r>
      <w:r w:rsidR="004301FA" w:rsidRPr="00355D2D">
        <w:rPr>
          <w:rFonts w:ascii="Arial" w:hAnsi="Arial" w:cs="Arial"/>
        </w:rPr>
        <w:t>3</w:t>
      </w:r>
      <w:r w:rsidR="00F30947" w:rsidRPr="00355D2D">
        <w:rPr>
          <w:rFonts w:ascii="Arial" w:hAnsi="Arial" w:cs="Arial"/>
        </w:rPr>
        <w:t xml:space="preserve"> gruppi)</w:t>
      </w:r>
      <w:r w:rsidR="00BB4E2D" w:rsidRPr="00355D2D">
        <w:rPr>
          <w:rFonts w:ascii="Arial" w:hAnsi="Arial" w:cs="Arial"/>
        </w:rPr>
        <w:t xml:space="preserve">, </w:t>
      </w:r>
      <w:r w:rsidR="00983981" w:rsidRPr="00355D2D">
        <w:rPr>
          <w:rFonts w:ascii="Arial" w:hAnsi="Arial" w:cs="Arial"/>
        </w:rPr>
        <w:t>haridustase</w:t>
      </w:r>
      <w:r w:rsidR="00F30947" w:rsidRPr="00355D2D">
        <w:rPr>
          <w:rFonts w:ascii="Arial" w:hAnsi="Arial" w:cs="Arial"/>
        </w:rPr>
        <w:t xml:space="preserve"> (2-3 gruppi)</w:t>
      </w:r>
      <w:r w:rsidR="00BB4E2D" w:rsidRPr="00355D2D">
        <w:rPr>
          <w:rFonts w:ascii="Arial" w:hAnsi="Arial" w:cs="Arial"/>
        </w:rPr>
        <w:t>,</w:t>
      </w:r>
      <w:r w:rsidR="00983981" w:rsidRPr="00355D2D">
        <w:rPr>
          <w:rFonts w:ascii="Arial" w:hAnsi="Arial" w:cs="Arial"/>
        </w:rPr>
        <w:t xml:space="preserve"> leibkonna elujär</w:t>
      </w:r>
      <w:r w:rsidR="00394DC6" w:rsidRPr="00355D2D">
        <w:rPr>
          <w:rFonts w:ascii="Arial" w:hAnsi="Arial" w:cs="Arial"/>
        </w:rPr>
        <w:t>g</w:t>
      </w:r>
      <w:r w:rsidR="00F30947" w:rsidRPr="00355D2D">
        <w:rPr>
          <w:rFonts w:ascii="Arial" w:hAnsi="Arial" w:cs="Arial"/>
        </w:rPr>
        <w:t xml:space="preserve"> (3 gruppi)</w:t>
      </w:r>
      <w:r w:rsidR="00355D2D">
        <w:rPr>
          <w:rFonts w:ascii="Arial" w:hAnsi="Arial" w:cs="Arial"/>
        </w:rPr>
        <w:t>.</w:t>
      </w:r>
      <w:r w:rsidR="00394DC6" w:rsidRPr="00355D2D">
        <w:rPr>
          <w:rFonts w:ascii="Arial" w:hAnsi="Arial" w:cs="Arial"/>
        </w:rPr>
        <w:t xml:space="preserve"> Tellija võib vastavalt vajadusele lisada veel kuni 5 lõiget, mille osas lepitakse </w:t>
      </w:r>
      <w:r w:rsidR="00637543" w:rsidRPr="00355D2D">
        <w:rPr>
          <w:rFonts w:ascii="Arial" w:hAnsi="Arial" w:cs="Arial"/>
        </w:rPr>
        <w:t xml:space="preserve">täitjaga </w:t>
      </w:r>
      <w:r w:rsidR="00394DC6" w:rsidRPr="00355D2D">
        <w:rPr>
          <w:rFonts w:ascii="Arial" w:hAnsi="Arial" w:cs="Arial"/>
        </w:rPr>
        <w:t>enne analüüsiga alustamist kokku</w:t>
      </w:r>
      <w:r w:rsidR="00637543" w:rsidRPr="00355D2D">
        <w:rPr>
          <w:rFonts w:ascii="Arial" w:hAnsi="Arial" w:cs="Arial"/>
        </w:rPr>
        <w:t xml:space="preserve"> e-posti teel</w:t>
      </w:r>
      <w:r w:rsidR="00355D2D">
        <w:rPr>
          <w:rFonts w:ascii="Arial" w:hAnsi="Arial" w:cs="Arial"/>
        </w:rPr>
        <w:t>;</w:t>
      </w:r>
      <w:r w:rsidR="00394DC6" w:rsidRPr="00355D2D">
        <w:rPr>
          <w:rFonts w:ascii="Arial" w:hAnsi="Arial" w:cs="Arial"/>
        </w:rPr>
        <w:t xml:space="preserve"> </w:t>
      </w:r>
    </w:p>
    <w:p w14:paraId="79990940" w14:textId="77777777" w:rsidR="00355D2D" w:rsidRDefault="00A940C5" w:rsidP="00F56FF0">
      <w:pPr>
        <w:pStyle w:val="ListParagraph"/>
        <w:numPr>
          <w:ilvl w:val="2"/>
          <w:numId w:val="3"/>
        </w:numPr>
        <w:spacing w:after="60" w:line="240" w:lineRule="auto"/>
        <w:jc w:val="both"/>
        <w:rPr>
          <w:rFonts w:ascii="Arial" w:hAnsi="Arial" w:cs="Arial"/>
        </w:rPr>
      </w:pPr>
      <w:r w:rsidRPr="00355D2D">
        <w:rPr>
          <w:rFonts w:ascii="Arial" w:hAnsi="Arial" w:cs="Arial"/>
        </w:rPr>
        <w:t>Tulemuste esitamisel tuuakse</w:t>
      </w:r>
      <w:r w:rsidR="00983981" w:rsidRPr="00355D2D">
        <w:rPr>
          <w:rFonts w:ascii="Arial" w:hAnsi="Arial" w:cs="Arial"/>
        </w:rPr>
        <w:t xml:space="preserve"> ära statistiliselt olulised erinevused võrreldes alarühmi omavahel</w:t>
      </w:r>
      <w:r w:rsidR="00394DC6" w:rsidRPr="00355D2D">
        <w:rPr>
          <w:rFonts w:ascii="Arial" w:hAnsi="Arial" w:cs="Arial"/>
        </w:rPr>
        <w:t xml:space="preserve"> (mitte va</w:t>
      </w:r>
      <w:r w:rsidR="00355D2D">
        <w:rPr>
          <w:rFonts w:ascii="Arial" w:hAnsi="Arial" w:cs="Arial"/>
        </w:rPr>
        <w:t>id võrreldes valimi keskmisega);</w:t>
      </w:r>
    </w:p>
    <w:p w14:paraId="6A67C190" w14:textId="77777777" w:rsidR="00355D2D" w:rsidRDefault="007729AB" w:rsidP="00F56FF0">
      <w:pPr>
        <w:pStyle w:val="ListParagraph"/>
        <w:numPr>
          <w:ilvl w:val="2"/>
          <w:numId w:val="3"/>
        </w:numPr>
        <w:spacing w:after="60" w:line="240" w:lineRule="auto"/>
        <w:jc w:val="both"/>
        <w:rPr>
          <w:rFonts w:ascii="Arial" w:hAnsi="Arial" w:cs="Arial"/>
        </w:rPr>
      </w:pPr>
      <w:r w:rsidRPr="00355D2D">
        <w:rPr>
          <w:rFonts w:ascii="Arial" w:hAnsi="Arial" w:cs="Arial"/>
        </w:rPr>
        <w:t xml:space="preserve">Negatiivseks ja positiivseks pooleks liigituvate </w:t>
      </w:r>
      <w:r w:rsidR="00983981" w:rsidRPr="00355D2D">
        <w:rPr>
          <w:rFonts w:ascii="Arial" w:hAnsi="Arial" w:cs="Arial"/>
        </w:rPr>
        <w:t>vastus</w:t>
      </w:r>
      <w:r w:rsidR="00FF13F8" w:rsidRPr="00355D2D">
        <w:rPr>
          <w:rFonts w:ascii="Arial" w:hAnsi="Arial" w:cs="Arial"/>
        </w:rPr>
        <w:t>t</w:t>
      </w:r>
      <w:r w:rsidR="00983981" w:rsidRPr="00355D2D">
        <w:rPr>
          <w:rFonts w:ascii="Arial" w:hAnsi="Arial" w:cs="Arial"/>
        </w:rPr>
        <w:t xml:space="preserve">ega küsimuste puhul (nt väga rahul, </w:t>
      </w:r>
      <w:r w:rsidRPr="00355D2D">
        <w:rPr>
          <w:rFonts w:ascii="Arial" w:hAnsi="Arial" w:cs="Arial"/>
        </w:rPr>
        <w:t xml:space="preserve">rahul, </w:t>
      </w:r>
      <w:r w:rsidR="00983981" w:rsidRPr="00355D2D">
        <w:rPr>
          <w:rFonts w:ascii="Arial" w:hAnsi="Arial" w:cs="Arial"/>
        </w:rPr>
        <w:t xml:space="preserve">pigem rahul, pigem ei ole rahul, </w:t>
      </w:r>
      <w:r w:rsidRPr="00355D2D">
        <w:rPr>
          <w:rFonts w:ascii="Arial" w:hAnsi="Arial" w:cs="Arial"/>
        </w:rPr>
        <w:t xml:space="preserve">ei ole rahul, </w:t>
      </w:r>
      <w:r w:rsidR="00983981" w:rsidRPr="00355D2D">
        <w:rPr>
          <w:rFonts w:ascii="Arial" w:hAnsi="Arial" w:cs="Arial"/>
        </w:rPr>
        <w:t>üldse ei ole rahul) näidata</w:t>
      </w:r>
      <w:r w:rsidR="004301FA" w:rsidRPr="00355D2D">
        <w:rPr>
          <w:rFonts w:ascii="Arial" w:hAnsi="Arial" w:cs="Arial"/>
        </w:rPr>
        <w:t>kse</w:t>
      </w:r>
      <w:r w:rsidR="00983981" w:rsidRPr="00355D2D">
        <w:rPr>
          <w:rFonts w:ascii="Arial" w:hAnsi="Arial" w:cs="Arial"/>
        </w:rPr>
        <w:t xml:space="preserve"> </w:t>
      </w:r>
      <w:r w:rsidR="00394DC6" w:rsidRPr="00355D2D">
        <w:rPr>
          <w:rFonts w:ascii="Arial" w:hAnsi="Arial" w:cs="Arial"/>
        </w:rPr>
        <w:t>sagedus</w:t>
      </w:r>
      <w:r w:rsidR="00983981" w:rsidRPr="00355D2D">
        <w:rPr>
          <w:rFonts w:ascii="Arial" w:hAnsi="Arial" w:cs="Arial"/>
        </w:rPr>
        <w:t xml:space="preserve">tabelites ära nii kõik vastused kui ka vastuste jaotus kaheks grupiks – positiivne vastus (nt rahul) ja negatiivne vastus (nt ei ole rahul). </w:t>
      </w:r>
      <w:r w:rsidR="00FF13F8" w:rsidRPr="00355D2D">
        <w:rPr>
          <w:rFonts w:ascii="Arial" w:hAnsi="Arial" w:cs="Arial"/>
        </w:rPr>
        <w:t xml:space="preserve">Skaalade puhul </w:t>
      </w:r>
      <w:r w:rsidR="004703EA" w:rsidRPr="00355D2D">
        <w:rPr>
          <w:rFonts w:ascii="Arial" w:hAnsi="Arial" w:cs="Arial"/>
        </w:rPr>
        <w:t>esitatakse ka</w:t>
      </w:r>
      <w:r w:rsidR="00355D2D">
        <w:rPr>
          <w:rFonts w:ascii="Arial" w:hAnsi="Arial" w:cs="Arial"/>
        </w:rPr>
        <w:t xml:space="preserve"> vastuste keskmised;</w:t>
      </w:r>
      <w:bookmarkEnd w:id="1"/>
    </w:p>
    <w:p w14:paraId="62E28266" w14:textId="3C0FDDB7" w:rsidR="00355D2D" w:rsidRDefault="00BA25F6" w:rsidP="00F56FF0">
      <w:pPr>
        <w:pStyle w:val="ListParagraph"/>
        <w:numPr>
          <w:ilvl w:val="2"/>
          <w:numId w:val="3"/>
        </w:numPr>
        <w:spacing w:after="60" w:line="240" w:lineRule="auto"/>
        <w:jc w:val="both"/>
        <w:rPr>
          <w:rFonts w:ascii="Arial" w:hAnsi="Arial" w:cs="Arial"/>
        </w:rPr>
      </w:pPr>
      <w:r w:rsidRPr="00355D2D">
        <w:rPr>
          <w:rFonts w:ascii="Arial" w:hAnsi="Arial" w:cs="Arial"/>
        </w:rPr>
        <w:t>Mõnede küsimuste puhul, kus üheks</w:t>
      </w:r>
      <w:r w:rsidR="00983981" w:rsidRPr="00355D2D">
        <w:rPr>
          <w:rFonts w:ascii="Arial" w:hAnsi="Arial" w:cs="Arial"/>
        </w:rPr>
        <w:t xml:space="preserve"> vastusevariandiks </w:t>
      </w:r>
      <w:r w:rsidRPr="00355D2D">
        <w:rPr>
          <w:rFonts w:ascii="Arial" w:hAnsi="Arial" w:cs="Arial"/>
        </w:rPr>
        <w:t xml:space="preserve">on </w:t>
      </w:r>
      <w:r w:rsidR="00983981" w:rsidRPr="00355D2D">
        <w:rPr>
          <w:rFonts w:ascii="Arial" w:hAnsi="Arial" w:cs="Arial"/>
        </w:rPr>
        <w:t>„Ei puutu kokku“, „Ei ole kasutanud</w:t>
      </w:r>
      <w:r w:rsidRPr="00355D2D">
        <w:rPr>
          <w:rFonts w:ascii="Arial" w:hAnsi="Arial" w:cs="Arial"/>
        </w:rPr>
        <w:t xml:space="preserve">“, „Ei soovi vastata“ vmt, </w:t>
      </w:r>
      <w:r w:rsidR="00983981" w:rsidRPr="00355D2D">
        <w:rPr>
          <w:rFonts w:ascii="Arial" w:hAnsi="Arial" w:cs="Arial"/>
        </w:rPr>
        <w:t>näidata</w:t>
      </w:r>
      <w:r w:rsidR="004301FA" w:rsidRPr="00355D2D">
        <w:rPr>
          <w:rFonts w:ascii="Arial" w:hAnsi="Arial" w:cs="Arial"/>
        </w:rPr>
        <w:t>kse</w:t>
      </w:r>
      <w:r w:rsidR="00983981" w:rsidRPr="00355D2D">
        <w:rPr>
          <w:rFonts w:ascii="Arial" w:hAnsi="Arial" w:cs="Arial"/>
        </w:rPr>
        <w:t xml:space="preserve"> Excel tabelites ära nii kõik vastused kui ka vastuste jaotus jättes välja teemaga mitte kokku puutunud </w:t>
      </w:r>
      <w:r w:rsidR="007729AB" w:rsidRPr="00355D2D">
        <w:rPr>
          <w:rFonts w:ascii="Arial" w:hAnsi="Arial" w:cs="Arial"/>
        </w:rPr>
        <w:t xml:space="preserve">või vastamisest keeldunud </w:t>
      </w:r>
      <w:r w:rsidR="00355D2D">
        <w:rPr>
          <w:rFonts w:ascii="Arial" w:hAnsi="Arial" w:cs="Arial"/>
        </w:rPr>
        <w:t>vastajad</w:t>
      </w:r>
      <w:bookmarkStart w:id="2" w:name="_Hlk123293550"/>
      <w:r w:rsidR="008F3B13">
        <w:rPr>
          <w:rFonts w:ascii="Arial" w:hAnsi="Arial" w:cs="Arial"/>
        </w:rPr>
        <w:t>.</w:t>
      </w:r>
    </w:p>
    <w:bookmarkEnd w:id="2"/>
    <w:p w14:paraId="2907CE84" w14:textId="77777777" w:rsidR="00315F0B" w:rsidRPr="002229E4" w:rsidRDefault="00315F0B" w:rsidP="00315F0B">
      <w:pPr>
        <w:spacing w:after="0" w:line="240" w:lineRule="auto"/>
        <w:ind w:left="357"/>
        <w:jc w:val="both"/>
        <w:rPr>
          <w:rFonts w:ascii="Arial" w:hAnsi="Arial" w:cs="Arial"/>
          <w:b/>
          <w:bCs/>
          <w:i/>
          <w:iCs/>
        </w:rPr>
      </w:pPr>
    </w:p>
    <w:p w14:paraId="4B46A2B0" w14:textId="0EBFD8C0" w:rsidR="000905ED" w:rsidRPr="00355D2D" w:rsidRDefault="00607F19" w:rsidP="00F56FF0">
      <w:pPr>
        <w:pStyle w:val="ListParagraph"/>
        <w:numPr>
          <w:ilvl w:val="1"/>
          <w:numId w:val="3"/>
        </w:numPr>
        <w:spacing w:after="60" w:line="240" w:lineRule="auto"/>
        <w:jc w:val="both"/>
        <w:rPr>
          <w:rFonts w:ascii="Arial" w:hAnsi="Arial" w:cs="Arial"/>
          <w:b/>
          <w:bCs/>
          <w:i/>
          <w:iCs/>
        </w:rPr>
      </w:pPr>
      <w:r w:rsidRPr="00355D2D">
        <w:rPr>
          <w:rFonts w:ascii="Arial" w:hAnsi="Arial" w:cs="Arial"/>
        </w:rPr>
        <w:t xml:space="preserve">Kui on tellitud ka küsitluse tulemuste raporti </w:t>
      </w:r>
      <w:r w:rsidR="00AC102D" w:rsidRPr="00355D2D">
        <w:rPr>
          <w:rFonts w:ascii="Arial" w:hAnsi="Arial" w:cs="Arial"/>
        </w:rPr>
        <w:t>koostamine:</w:t>
      </w:r>
      <w:r w:rsidRPr="00355D2D">
        <w:rPr>
          <w:rFonts w:ascii="Arial" w:hAnsi="Arial" w:cs="Arial"/>
        </w:rPr>
        <w:t xml:space="preserve"> </w:t>
      </w:r>
    </w:p>
    <w:p w14:paraId="70EAF2CC" w14:textId="77777777" w:rsidR="00355D2D" w:rsidRPr="00355D2D" w:rsidRDefault="00355D2D" w:rsidP="00355D2D">
      <w:pPr>
        <w:pStyle w:val="ListParagraph"/>
        <w:spacing w:after="60" w:line="240" w:lineRule="auto"/>
        <w:ind w:left="1202"/>
        <w:jc w:val="both"/>
        <w:rPr>
          <w:rFonts w:ascii="Arial" w:hAnsi="Arial" w:cs="Arial"/>
          <w:b/>
          <w:bCs/>
          <w:i/>
          <w:iCs/>
        </w:rPr>
      </w:pPr>
    </w:p>
    <w:p w14:paraId="36EAC35D" w14:textId="77777777" w:rsidR="00355D2D" w:rsidRDefault="00DF1E64" w:rsidP="00F56FF0">
      <w:pPr>
        <w:pStyle w:val="ListParagraph"/>
        <w:numPr>
          <w:ilvl w:val="2"/>
          <w:numId w:val="3"/>
        </w:numPr>
        <w:spacing w:after="60" w:line="240" w:lineRule="auto"/>
        <w:contextualSpacing w:val="0"/>
        <w:jc w:val="both"/>
        <w:rPr>
          <w:rFonts w:ascii="Arial" w:hAnsi="Arial" w:cs="Arial"/>
        </w:rPr>
      </w:pPr>
      <w:r w:rsidRPr="002229E4">
        <w:rPr>
          <w:rFonts w:ascii="Arial" w:hAnsi="Arial" w:cs="Arial"/>
        </w:rPr>
        <w:t>Raportis esitatakse k</w:t>
      </w:r>
      <w:r w:rsidR="00607F19" w:rsidRPr="002229E4">
        <w:rPr>
          <w:rFonts w:ascii="Arial" w:hAnsi="Arial" w:cs="Arial"/>
        </w:rPr>
        <w:t xml:space="preserve">üsitlemise ja andmete analüüsi </w:t>
      </w:r>
      <w:r w:rsidR="00110EA5" w:rsidRPr="002229E4">
        <w:rPr>
          <w:rFonts w:ascii="Arial" w:hAnsi="Arial" w:cs="Arial"/>
        </w:rPr>
        <w:t>metoodika</w:t>
      </w:r>
      <w:r w:rsidR="00607F19" w:rsidRPr="002229E4">
        <w:rPr>
          <w:rFonts w:ascii="Arial" w:hAnsi="Arial" w:cs="Arial"/>
        </w:rPr>
        <w:t xml:space="preserve"> kirjeldus, sh vastamismäär</w:t>
      </w:r>
      <w:r w:rsidR="000905ED" w:rsidRPr="002229E4">
        <w:rPr>
          <w:rFonts w:ascii="Arial" w:hAnsi="Arial" w:cs="Arial"/>
        </w:rPr>
        <w:t xml:space="preserve"> ning kaal</w:t>
      </w:r>
      <w:r w:rsidR="00355D2D">
        <w:rPr>
          <w:rFonts w:ascii="Arial" w:hAnsi="Arial" w:cs="Arial"/>
        </w:rPr>
        <w:t>umata ja kaalutud valimi jaotus;</w:t>
      </w:r>
    </w:p>
    <w:p w14:paraId="0324B4F0" w14:textId="5EFAED0C" w:rsidR="00355D2D" w:rsidRDefault="004703EA" w:rsidP="00F56FF0">
      <w:pPr>
        <w:pStyle w:val="ListParagraph"/>
        <w:numPr>
          <w:ilvl w:val="2"/>
          <w:numId w:val="3"/>
        </w:numPr>
        <w:spacing w:after="60" w:line="240" w:lineRule="auto"/>
        <w:contextualSpacing w:val="0"/>
        <w:jc w:val="both"/>
        <w:rPr>
          <w:rFonts w:ascii="Arial" w:hAnsi="Arial" w:cs="Arial"/>
        </w:rPr>
      </w:pPr>
      <w:r w:rsidRPr="00355D2D">
        <w:rPr>
          <w:rFonts w:ascii="Arial" w:hAnsi="Arial" w:cs="Arial"/>
        </w:rPr>
        <w:t>Raportis esitatakse ü</w:t>
      </w:r>
      <w:r w:rsidR="00607F19" w:rsidRPr="00355D2D">
        <w:rPr>
          <w:rFonts w:ascii="Arial" w:hAnsi="Arial" w:cs="Arial"/>
        </w:rPr>
        <w:t>levaade tulemustest</w:t>
      </w:r>
      <w:r w:rsidRPr="00355D2D">
        <w:rPr>
          <w:rFonts w:ascii="Arial" w:hAnsi="Arial" w:cs="Arial"/>
        </w:rPr>
        <w:t xml:space="preserve"> </w:t>
      </w:r>
      <w:r w:rsidR="00607F19" w:rsidRPr="00355D2D">
        <w:rPr>
          <w:rFonts w:ascii="Arial" w:hAnsi="Arial" w:cs="Arial"/>
        </w:rPr>
        <w:t>illustreerituna jooniste ja/või tabelitega, sh ilmnenud statistiliselt oluliste erinevuste kirjeldus sotsiaal-demograafilistes lõigetes</w:t>
      </w:r>
      <w:r w:rsidR="00315F0B" w:rsidRPr="00355D2D">
        <w:rPr>
          <w:rFonts w:ascii="Arial" w:hAnsi="Arial" w:cs="Arial"/>
        </w:rPr>
        <w:t xml:space="preserve">. </w:t>
      </w:r>
      <w:r w:rsidR="00637543" w:rsidRPr="00355D2D">
        <w:rPr>
          <w:rFonts w:ascii="Arial" w:hAnsi="Arial" w:cs="Arial"/>
        </w:rPr>
        <w:t>Vajadusel</w:t>
      </w:r>
      <w:r w:rsidR="00315F0B" w:rsidRPr="00355D2D">
        <w:rPr>
          <w:rFonts w:ascii="Arial" w:hAnsi="Arial" w:cs="Arial"/>
        </w:rPr>
        <w:t xml:space="preserve"> lisatakse tulemuste</w:t>
      </w:r>
      <w:r w:rsidR="00607F19" w:rsidRPr="00355D2D">
        <w:rPr>
          <w:rFonts w:ascii="Arial" w:hAnsi="Arial" w:cs="Arial"/>
        </w:rPr>
        <w:t xml:space="preserve"> võrdlus </w:t>
      </w:r>
      <w:r w:rsidR="00315F0B" w:rsidRPr="00355D2D">
        <w:rPr>
          <w:rFonts w:ascii="Arial" w:hAnsi="Arial" w:cs="Arial"/>
        </w:rPr>
        <w:t xml:space="preserve">kuni </w:t>
      </w:r>
      <w:r w:rsidR="00FF13F8" w:rsidRPr="00355D2D">
        <w:rPr>
          <w:rFonts w:ascii="Arial" w:hAnsi="Arial" w:cs="Arial"/>
        </w:rPr>
        <w:t xml:space="preserve">nelja </w:t>
      </w:r>
      <w:r w:rsidR="00315F0B" w:rsidRPr="00355D2D">
        <w:rPr>
          <w:rFonts w:ascii="Arial" w:hAnsi="Arial" w:cs="Arial"/>
        </w:rPr>
        <w:t>eelmise küsitlusaasta</w:t>
      </w:r>
      <w:r w:rsidR="00607F19" w:rsidRPr="00355D2D">
        <w:rPr>
          <w:rFonts w:ascii="Arial" w:hAnsi="Arial" w:cs="Arial"/>
        </w:rPr>
        <w:t xml:space="preserve"> tulemustega</w:t>
      </w:r>
      <w:r w:rsidR="00315F0B" w:rsidRPr="00355D2D">
        <w:rPr>
          <w:rFonts w:ascii="Arial" w:hAnsi="Arial" w:cs="Arial"/>
        </w:rPr>
        <w:t>; erandjuhtudel ka pikemad aegrivid</w:t>
      </w:r>
      <w:r w:rsidR="00607F19" w:rsidRPr="00355D2D">
        <w:rPr>
          <w:rFonts w:ascii="Arial" w:hAnsi="Arial" w:cs="Arial"/>
        </w:rPr>
        <w:t>.</w:t>
      </w:r>
      <w:r w:rsidR="003F005E" w:rsidRPr="00355D2D">
        <w:rPr>
          <w:rFonts w:ascii="Arial" w:hAnsi="Arial" w:cs="Arial"/>
        </w:rPr>
        <w:t xml:space="preserve"> </w:t>
      </w:r>
      <w:r w:rsidR="00315F0B" w:rsidRPr="00355D2D">
        <w:rPr>
          <w:rFonts w:ascii="Arial" w:hAnsi="Arial" w:cs="Arial"/>
        </w:rPr>
        <w:t>Eelmiste küsitlusaastate tulemused annab selleks tellija</w:t>
      </w:r>
      <w:r w:rsidR="00637543" w:rsidRPr="00355D2D">
        <w:rPr>
          <w:rFonts w:ascii="Arial" w:hAnsi="Arial" w:cs="Arial"/>
        </w:rPr>
        <w:t xml:space="preserve"> ja määratleb vajaduse eelmiste küsitlusaastatega võrdluse osas tellimust esitades</w:t>
      </w:r>
      <w:r w:rsidR="008F3B13">
        <w:rPr>
          <w:rFonts w:ascii="Arial" w:hAnsi="Arial" w:cs="Arial"/>
        </w:rPr>
        <w:t>.</w:t>
      </w:r>
    </w:p>
    <w:p w14:paraId="5B64BBD3" w14:textId="4F0C3E95" w:rsidR="009B5532" w:rsidRDefault="009B5532" w:rsidP="009B5532">
      <w:pPr>
        <w:pStyle w:val="ListParagraph"/>
        <w:numPr>
          <w:ilvl w:val="1"/>
          <w:numId w:val="3"/>
        </w:numPr>
        <w:spacing w:after="60" w:line="240" w:lineRule="auto"/>
        <w:contextualSpacing w:val="0"/>
        <w:jc w:val="both"/>
        <w:rPr>
          <w:rFonts w:ascii="Arial" w:hAnsi="Arial" w:cs="Arial"/>
        </w:rPr>
      </w:pPr>
      <w:r w:rsidRPr="009B5532">
        <w:rPr>
          <w:rFonts w:ascii="Arial" w:hAnsi="Arial" w:cs="Arial"/>
        </w:rPr>
        <w:lastRenderedPageBreak/>
        <w:t>Kvalitatiivsel andmekogumisel fookusgruppide vestlused salvestatakse omades osalejate informeeritud nõusolekut. Salvestused transkribeeritakse tekstifailideks, mida analüüsitakse kvalitatiivse sisuanalüüsi meetodil, selleks tekstid kodeeritakse, tulemused esitatakse analüütilises aruandes</w:t>
      </w:r>
      <w:r>
        <w:rPr>
          <w:rFonts w:ascii="Arial" w:hAnsi="Arial" w:cs="Arial"/>
        </w:rPr>
        <w:t>.</w:t>
      </w:r>
    </w:p>
    <w:p w14:paraId="730AEA60" w14:textId="77777777" w:rsidR="00355D2D" w:rsidRPr="00355D2D" w:rsidRDefault="00355D2D" w:rsidP="00355D2D">
      <w:pPr>
        <w:spacing w:after="60" w:line="240" w:lineRule="auto"/>
        <w:jc w:val="both"/>
        <w:rPr>
          <w:rFonts w:ascii="Arial" w:hAnsi="Arial" w:cs="Arial"/>
        </w:rPr>
      </w:pPr>
      <w:bookmarkStart w:id="3" w:name="_GoBack"/>
      <w:bookmarkEnd w:id="3"/>
    </w:p>
    <w:p w14:paraId="5A39C250" w14:textId="1B7DC24E" w:rsidR="00983981" w:rsidRPr="00355D2D" w:rsidRDefault="00CC62F1" w:rsidP="00F56FF0">
      <w:pPr>
        <w:pStyle w:val="ListParagraph"/>
        <w:numPr>
          <w:ilvl w:val="0"/>
          <w:numId w:val="3"/>
        </w:numPr>
        <w:spacing w:after="60" w:line="240" w:lineRule="auto"/>
        <w:jc w:val="both"/>
        <w:rPr>
          <w:rFonts w:ascii="Arial" w:hAnsi="Arial" w:cs="Arial"/>
        </w:rPr>
      </w:pPr>
      <w:r w:rsidRPr="00355D2D">
        <w:rPr>
          <w:rFonts w:ascii="Arial" w:hAnsi="Arial" w:cs="Arial"/>
          <w:b/>
          <w:bCs/>
        </w:rPr>
        <w:t>Tulemuste esitamine</w:t>
      </w:r>
    </w:p>
    <w:p w14:paraId="5E6D9509" w14:textId="77777777" w:rsidR="00355D2D" w:rsidRDefault="00355D2D" w:rsidP="004B1C9F">
      <w:pPr>
        <w:spacing w:after="120" w:line="240" w:lineRule="auto"/>
        <w:rPr>
          <w:rFonts w:ascii="Arial" w:hAnsi="Arial" w:cs="Arial"/>
        </w:rPr>
      </w:pPr>
    </w:p>
    <w:p w14:paraId="74E0667A" w14:textId="27913D30" w:rsidR="00983981" w:rsidRDefault="0049738E" w:rsidP="00F56FF0">
      <w:pPr>
        <w:pStyle w:val="ListParagraph"/>
        <w:numPr>
          <w:ilvl w:val="1"/>
          <w:numId w:val="3"/>
        </w:numPr>
        <w:spacing w:after="120" w:line="240" w:lineRule="auto"/>
        <w:rPr>
          <w:rFonts w:ascii="Arial" w:hAnsi="Arial" w:cs="Arial"/>
        </w:rPr>
      </w:pPr>
      <w:r w:rsidRPr="00355D2D">
        <w:rPr>
          <w:rFonts w:ascii="Arial" w:hAnsi="Arial" w:cs="Arial"/>
        </w:rPr>
        <w:t>Tellijale e</w:t>
      </w:r>
      <w:r w:rsidR="00983981" w:rsidRPr="00355D2D">
        <w:rPr>
          <w:rFonts w:ascii="Arial" w:hAnsi="Arial" w:cs="Arial"/>
        </w:rPr>
        <w:t>sitatavad töö tulemused</w:t>
      </w:r>
      <w:r w:rsidRPr="00355D2D">
        <w:rPr>
          <w:rFonts w:ascii="Arial" w:hAnsi="Arial" w:cs="Arial"/>
        </w:rPr>
        <w:t>:</w:t>
      </w:r>
    </w:p>
    <w:p w14:paraId="09E52A8A" w14:textId="77777777" w:rsidR="008F3B13" w:rsidRPr="00355D2D" w:rsidRDefault="008F3B13" w:rsidP="008F3B13">
      <w:pPr>
        <w:pStyle w:val="ListParagraph"/>
        <w:spacing w:after="120" w:line="240" w:lineRule="auto"/>
        <w:ind w:left="1202"/>
        <w:rPr>
          <w:rFonts w:ascii="Arial" w:hAnsi="Arial" w:cs="Arial"/>
        </w:rPr>
      </w:pPr>
    </w:p>
    <w:p w14:paraId="5ADFFA33" w14:textId="7B2C4A62" w:rsidR="00355D2D" w:rsidRDefault="00B2001B" w:rsidP="00F56FF0">
      <w:pPr>
        <w:pStyle w:val="ListParagraph"/>
        <w:numPr>
          <w:ilvl w:val="2"/>
          <w:numId w:val="3"/>
        </w:numPr>
        <w:spacing w:after="80" w:line="240" w:lineRule="auto"/>
        <w:contextualSpacing w:val="0"/>
        <w:jc w:val="both"/>
        <w:rPr>
          <w:rFonts w:ascii="Arial" w:hAnsi="Arial" w:cs="Arial"/>
        </w:rPr>
      </w:pPr>
      <w:r w:rsidRPr="002229E4">
        <w:rPr>
          <w:rFonts w:ascii="Arial" w:hAnsi="Arial" w:cs="Arial"/>
        </w:rPr>
        <w:t>Andmebaas</w:t>
      </w:r>
      <w:r w:rsidR="00983981" w:rsidRPr="002229E4">
        <w:rPr>
          <w:rFonts w:ascii="Arial" w:hAnsi="Arial" w:cs="Arial"/>
        </w:rPr>
        <w:t xml:space="preserve"> </w:t>
      </w:r>
      <w:r w:rsidR="00903C40" w:rsidRPr="002229E4">
        <w:rPr>
          <w:rFonts w:ascii="Arial" w:hAnsi="Arial" w:cs="Arial"/>
        </w:rPr>
        <w:t xml:space="preserve">MS </w:t>
      </w:r>
      <w:r w:rsidR="00233A09" w:rsidRPr="002229E4">
        <w:rPr>
          <w:rFonts w:ascii="Arial" w:hAnsi="Arial" w:cs="Arial"/>
        </w:rPr>
        <w:t>Excel,</w:t>
      </w:r>
      <w:r w:rsidR="00983981" w:rsidRPr="002229E4">
        <w:rPr>
          <w:rFonts w:ascii="Arial" w:hAnsi="Arial" w:cs="Arial"/>
        </w:rPr>
        <w:t xml:space="preserve"> </w:t>
      </w:r>
      <w:r w:rsidR="00233A09" w:rsidRPr="002229E4">
        <w:rPr>
          <w:rFonts w:ascii="Arial" w:hAnsi="Arial" w:cs="Arial"/>
        </w:rPr>
        <w:t xml:space="preserve">csv ja sav (SPSS) </w:t>
      </w:r>
      <w:r w:rsidRPr="002229E4">
        <w:rPr>
          <w:rFonts w:ascii="Arial" w:hAnsi="Arial" w:cs="Arial"/>
        </w:rPr>
        <w:t>formaadis</w:t>
      </w:r>
      <w:r w:rsidR="002106BB" w:rsidRPr="002229E4">
        <w:rPr>
          <w:rFonts w:ascii="Arial" w:hAnsi="Arial" w:cs="Arial"/>
        </w:rPr>
        <w:t xml:space="preserve"> kirjeldatud tunnuste, kaalutunnuste ning an</w:t>
      </w:r>
      <w:r w:rsidR="00355D2D">
        <w:rPr>
          <w:rFonts w:ascii="Arial" w:hAnsi="Arial" w:cs="Arial"/>
        </w:rPr>
        <w:t>alüüsiks loodud lisatunnustega;</w:t>
      </w:r>
    </w:p>
    <w:p w14:paraId="6B1A730B" w14:textId="49A57EB3" w:rsidR="00355D2D" w:rsidRDefault="00983981" w:rsidP="00F56FF0">
      <w:pPr>
        <w:pStyle w:val="ListParagraph"/>
        <w:numPr>
          <w:ilvl w:val="2"/>
          <w:numId w:val="3"/>
        </w:numPr>
        <w:spacing w:after="80" w:line="240" w:lineRule="auto"/>
        <w:contextualSpacing w:val="0"/>
        <w:jc w:val="both"/>
        <w:rPr>
          <w:rFonts w:ascii="Arial" w:hAnsi="Arial" w:cs="Arial"/>
        </w:rPr>
      </w:pPr>
      <w:r w:rsidRPr="00355D2D">
        <w:rPr>
          <w:rFonts w:ascii="Arial" w:hAnsi="Arial" w:cs="Arial"/>
        </w:rPr>
        <w:t xml:space="preserve">Sagedustabelid kõigis küsitud lõigetes </w:t>
      </w:r>
      <w:r w:rsidR="00903C40" w:rsidRPr="00355D2D">
        <w:rPr>
          <w:rFonts w:ascii="Arial" w:hAnsi="Arial" w:cs="Arial"/>
        </w:rPr>
        <w:t xml:space="preserve">MS </w:t>
      </w:r>
      <w:r w:rsidR="00355D2D">
        <w:rPr>
          <w:rFonts w:ascii="Arial" w:hAnsi="Arial" w:cs="Arial"/>
        </w:rPr>
        <w:t>Excel faili formaadis;</w:t>
      </w:r>
      <w:r w:rsidRPr="00355D2D">
        <w:rPr>
          <w:rFonts w:ascii="Arial" w:hAnsi="Arial" w:cs="Arial"/>
        </w:rPr>
        <w:t xml:space="preserve"> </w:t>
      </w:r>
    </w:p>
    <w:p w14:paraId="33A5CB98" w14:textId="3DA5DF70" w:rsidR="00355D2D" w:rsidRDefault="00D67C67" w:rsidP="00F56FF0">
      <w:pPr>
        <w:pStyle w:val="ListParagraph"/>
        <w:numPr>
          <w:ilvl w:val="2"/>
          <w:numId w:val="3"/>
        </w:numPr>
        <w:spacing w:after="80" w:line="240" w:lineRule="auto"/>
        <w:contextualSpacing w:val="0"/>
        <w:jc w:val="both"/>
        <w:rPr>
          <w:rFonts w:ascii="Arial" w:hAnsi="Arial" w:cs="Arial"/>
        </w:rPr>
      </w:pPr>
      <w:r w:rsidRPr="00355D2D">
        <w:rPr>
          <w:rFonts w:ascii="Arial" w:hAnsi="Arial" w:cs="Arial"/>
        </w:rPr>
        <w:t xml:space="preserve">Ankeetide </w:t>
      </w:r>
      <w:r w:rsidR="00243DFE" w:rsidRPr="00355D2D">
        <w:rPr>
          <w:rFonts w:ascii="Arial" w:hAnsi="Arial" w:cs="Arial"/>
        </w:rPr>
        <w:t xml:space="preserve">ja kirjade </w:t>
      </w:r>
      <w:r w:rsidRPr="00355D2D">
        <w:rPr>
          <w:rFonts w:ascii="Arial" w:hAnsi="Arial" w:cs="Arial"/>
        </w:rPr>
        <w:t>lõplikud versioonid eesti ja vene keeles</w:t>
      </w:r>
      <w:r w:rsidR="00355D2D">
        <w:rPr>
          <w:rFonts w:ascii="Arial" w:hAnsi="Arial" w:cs="Arial"/>
        </w:rPr>
        <w:t>;</w:t>
      </w:r>
    </w:p>
    <w:p w14:paraId="03B20836" w14:textId="16B815CC" w:rsidR="00355D2D" w:rsidRDefault="004301FA" w:rsidP="00F56FF0">
      <w:pPr>
        <w:pStyle w:val="ListParagraph"/>
        <w:numPr>
          <w:ilvl w:val="2"/>
          <w:numId w:val="3"/>
        </w:numPr>
        <w:spacing w:after="80" w:line="240" w:lineRule="auto"/>
        <w:contextualSpacing w:val="0"/>
        <w:jc w:val="both"/>
        <w:rPr>
          <w:rFonts w:ascii="Arial" w:hAnsi="Arial" w:cs="Arial"/>
        </w:rPr>
      </w:pPr>
      <w:r w:rsidRPr="00355D2D">
        <w:rPr>
          <w:rFonts w:ascii="Arial" w:hAnsi="Arial" w:cs="Arial"/>
        </w:rPr>
        <w:t xml:space="preserve">Metoodikaraport küsitluse </w:t>
      </w:r>
      <w:r w:rsidR="00281D21" w:rsidRPr="00355D2D">
        <w:rPr>
          <w:rFonts w:ascii="Arial" w:hAnsi="Arial" w:cs="Arial"/>
        </w:rPr>
        <w:t>läbiviimise</w:t>
      </w:r>
      <w:r w:rsidRPr="00355D2D">
        <w:rPr>
          <w:rFonts w:ascii="Arial" w:hAnsi="Arial" w:cs="Arial"/>
        </w:rPr>
        <w:t xml:space="preserve"> kohta.</w:t>
      </w:r>
      <w:r w:rsidR="00BD1D4D" w:rsidRPr="00355D2D">
        <w:rPr>
          <w:rFonts w:ascii="Arial" w:hAnsi="Arial" w:cs="Arial"/>
        </w:rPr>
        <w:t xml:space="preserve"> </w:t>
      </w:r>
      <w:r w:rsidR="00B2001B" w:rsidRPr="00355D2D">
        <w:rPr>
          <w:rFonts w:ascii="Arial" w:hAnsi="Arial" w:cs="Arial"/>
        </w:rPr>
        <w:t>Metoodikaraport sisaldab ka ülevaadet</w:t>
      </w:r>
      <w:r w:rsidR="00BD1D4D" w:rsidRPr="00355D2D">
        <w:rPr>
          <w:rFonts w:ascii="Arial" w:hAnsi="Arial" w:cs="Arial"/>
        </w:rPr>
        <w:t xml:space="preserve"> </w:t>
      </w:r>
      <w:r w:rsidR="000905ED" w:rsidRPr="00355D2D">
        <w:rPr>
          <w:rFonts w:ascii="Arial" w:hAnsi="Arial" w:cs="Arial"/>
        </w:rPr>
        <w:t>kontakti</w:t>
      </w:r>
      <w:r w:rsidR="00637543" w:rsidRPr="00355D2D">
        <w:rPr>
          <w:rFonts w:ascii="Arial" w:hAnsi="Arial" w:cs="Arial"/>
        </w:rPr>
        <w:t>võttudest valimisse sattunud isikutega</w:t>
      </w:r>
      <w:r w:rsidR="000905ED" w:rsidRPr="00355D2D">
        <w:rPr>
          <w:rFonts w:ascii="Arial" w:hAnsi="Arial" w:cs="Arial"/>
        </w:rPr>
        <w:t xml:space="preserve">: kasutatud kontaktide arv, </w:t>
      </w:r>
      <w:r w:rsidR="00BD1D4D" w:rsidRPr="00355D2D">
        <w:rPr>
          <w:rFonts w:ascii="Arial" w:hAnsi="Arial" w:cs="Arial"/>
        </w:rPr>
        <w:t>mitte toimivate kontaktide</w:t>
      </w:r>
      <w:r w:rsidR="000905ED" w:rsidRPr="00355D2D">
        <w:rPr>
          <w:rFonts w:ascii="Arial" w:hAnsi="Arial" w:cs="Arial"/>
        </w:rPr>
        <w:t xml:space="preserve"> arv</w:t>
      </w:r>
      <w:r w:rsidR="00BD1D4D" w:rsidRPr="00355D2D">
        <w:rPr>
          <w:rFonts w:ascii="Arial" w:hAnsi="Arial" w:cs="Arial"/>
        </w:rPr>
        <w:t xml:space="preserve">, </w:t>
      </w:r>
      <w:r w:rsidR="000905ED" w:rsidRPr="00355D2D">
        <w:rPr>
          <w:rFonts w:ascii="Arial" w:hAnsi="Arial" w:cs="Arial"/>
        </w:rPr>
        <w:t xml:space="preserve">osalemisest </w:t>
      </w:r>
      <w:r w:rsidR="00355D2D">
        <w:rPr>
          <w:rFonts w:ascii="Arial" w:hAnsi="Arial" w:cs="Arial"/>
        </w:rPr>
        <w:t>keeldunute arv;</w:t>
      </w:r>
    </w:p>
    <w:p w14:paraId="434FF555" w14:textId="223EE995" w:rsidR="00D10704" w:rsidRDefault="00D10704" w:rsidP="00F56FF0">
      <w:pPr>
        <w:pStyle w:val="ListParagraph"/>
        <w:numPr>
          <w:ilvl w:val="2"/>
          <w:numId w:val="3"/>
        </w:numPr>
        <w:spacing w:after="80" w:line="240" w:lineRule="auto"/>
        <w:contextualSpacing w:val="0"/>
        <w:jc w:val="both"/>
        <w:rPr>
          <w:rFonts w:ascii="Arial" w:hAnsi="Arial" w:cs="Arial"/>
        </w:rPr>
      </w:pPr>
      <w:r w:rsidRPr="00355D2D">
        <w:rPr>
          <w:rFonts w:ascii="Arial" w:hAnsi="Arial" w:cs="Arial"/>
        </w:rPr>
        <w:t>Küsitluse tulemuste raport</w:t>
      </w:r>
      <w:r w:rsidR="00315F0B" w:rsidRPr="00355D2D">
        <w:rPr>
          <w:rFonts w:ascii="Arial" w:hAnsi="Arial" w:cs="Arial"/>
        </w:rPr>
        <w:t xml:space="preserve"> </w:t>
      </w:r>
      <w:r w:rsidR="001540C2" w:rsidRPr="00355D2D">
        <w:rPr>
          <w:rFonts w:ascii="Arial" w:hAnsi="Arial" w:cs="Arial"/>
        </w:rPr>
        <w:t xml:space="preserve">MS </w:t>
      </w:r>
      <w:r w:rsidR="00315F0B" w:rsidRPr="00355D2D">
        <w:rPr>
          <w:rFonts w:ascii="Arial" w:hAnsi="Arial" w:cs="Arial"/>
        </w:rPr>
        <w:t>Word formaadis</w:t>
      </w:r>
      <w:r w:rsidR="009B5532">
        <w:rPr>
          <w:rFonts w:ascii="Arial" w:hAnsi="Arial" w:cs="Arial"/>
        </w:rPr>
        <w:t>, kui see on lisaks tellitud;</w:t>
      </w:r>
    </w:p>
    <w:p w14:paraId="6D54672E" w14:textId="362C0300" w:rsidR="009B5532" w:rsidRPr="00355D2D" w:rsidRDefault="009B5532" w:rsidP="009B5532">
      <w:pPr>
        <w:pStyle w:val="ListParagraph"/>
        <w:numPr>
          <w:ilvl w:val="2"/>
          <w:numId w:val="3"/>
        </w:numPr>
        <w:spacing w:after="80" w:line="240" w:lineRule="auto"/>
        <w:contextualSpacing w:val="0"/>
        <w:jc w:val="both"/>
        <w:rPr>
          <w:rFonts w:ascii="Arial" w:hAnsi="Arial" w:cs="Arial"/>
        </w:rPr>
      </w:pPr>
      <w:r w:rsidRPr="009B5532">
        <w:rPr>
          <w:rFonts w:ascii="Arial" w:hAnsi="Arial" w:cs="Arial"/>
        </w:rPr>
        <w:t>Fookusgrupp</w:t>
      </w:r>
      <w:r>
        <w:rPr>
          <w:rFonts w:ascii="Arial" w:hAnsi="Arial" w:cs="Arial"/>
        </w:rPr>
        <w:t>ide uuringu tulemused on esitatud</w:t>
      </w:r>
      <w:r w:rsidRPr="009B5532">
        <w:rPr>
          <w:rFonts w:ascii="Arial" w:hAnsi="Arial" w:cs="Arial"/>
        </w:rPr>
        <w:t xml:space="preserve"> analüütilise aruandena</w:t>
      </w:r>
      <w:r>
        <w:rPr>
          <w:rFonts w:ascii="Arial" w:hAnsi="Arial" w:cs="Arial"/>
        </w:rPr>
        <w:t>.</w:t>
      </w:r>
    </w:p>
    <w:sectPr w:rsidR="009B5532" w:rsidRPr="00355D2D" w:rsidSect="000D65DD">
      <w:footerReference w:type="default" r:id="rId11"/>
      <w:pgSz w:w="11906" w:h="16838"/>
      <w:pgMar w:top="1134" w:right="1134" w:bottom="1134"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56D4D" w14:textId="77777777" w:rsidR="003D4935" w:rsidRDefault="003D4935" w:rsidP="003F2023">
      <w:pPr>
        <w:spacing w:after="0" w:line="240" w:lineRule="auto"/>
      </w:pPr>
      <w:r>
        <w:separator/>
      </w:r>
    </w:p>
  </w:endnote>
  <w:endnote w:type="continuationSeparator" w:id="0">
    <w:p w14:paraId="0DBC524A" w14:textId="77777777" w:rsidR="003D4935" w:rsidRDefault="003D4935" w:rsidP="003F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EFF" w:usb1="C000785B" w:usb2="00000009" w:usb3="00000000" w:csb0="000001FF" w:csb1="00000000"/>
  </w:font>
  <w:font w:name="Calibri">
    <w:altName w:val="Century Gothic"/>
    <w:panose1 w:val="020F0502020204030204"/>
    <w:charset w:val="BA"/>
    <w:family w:val="swiss"/>
    <w:pitch w:val="variable"/>
    <w:sig w:usb0="E4002EFF" w:usb1="C000247B" w:usb2="00000009" w:usb3="00000000" w:csb0="000001FF" w:csb1="00000000"/>
  </w:font>
  <w:font w:name="Arial">
    <w:altName w:val="Times New Roman"/>
    <w:panose1 w:val="020B0604020202020204"/>
    <w:charset w:val="BA"/>
    <w:family w:val="swiss"/>
    <w:pitch w:val="variable"/>
    <w:sig w:usb0="E0002EFF" w:usb1="C000785B" w:usb2="00000009" w:usb3="00000000" w:csb0="000001FF" w:csb1="00000000"/>
  </w:font>
  <w:font w:name="Segoe UI">
    <w:altName w:val="Cambria"/>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281784"/>
      <w:docPartObj>
        <w:docPartGallery w:val="Page Numbers (Bottom of Page)"/>
        <w:docPartUnique/>
      </w:docPartObj>
    </w:sdtPr>
    <w:sdtEndPr/>
    <w:sdtContent>
      <w:p w14:paraId="47BE39B5" w14:textId="4F591E3C" w:rsidR="003F2023" w:rsidRDefault="003F2023">
        <w:pPr>
          <w:pStyle w:val="Footer"/>
          <w:jc w:val="right"/>
        </w:pPr>
        <w:r>
          <w:fldChar w:fldCharType="begin"/>
        </w:r>
        <w:r>
          <w:instrText>PAGE   \* MERGEFORMAT</w:instrText>
        </w:r>
        <w:r>
          <w:fldChar w:fldCharType="separate"/>
        </w:r>
        <w:r w:rsidR="0074762D">
          <w:rPr>
            <w:noProof/>
          </w:rPr>
          <w:t>1</w:t>
        </w:r>
        <w:r>
          <w:fldChar w:fldCharType="end"/>
        </w:r>
      </w:p>
    </w:sdtContent>
  </w:sdt>
  <w:p w14:paraId="422EAF4D" w14:textId="77777777" w:rsidR="003F2023" w:rsidRDefault="003F2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4A8C1" w14:textId="77777777" w:rsidR="003D4935" w:rsidRDefault="003D4935" w:rsidP="003F2023">
      <w:pPr>
        <w:spacing w:after="0" w:line="240" w:lineRule="auto"/>
      </w:pPr>
      <w:r>
        <w:separator/>
      </w:r>
    </w:p>
  </w:footnote>
  <w:footnote w:type="continuationSeparator" w:id="0">
    <w:p w14:paraId="1E564715" w14:textId="77777777" w:rsidR="003D4935" w:rsidRDefault="003D4935" w:rsidP="003F2023">
      <w:pPr>
        <w:spacing w:after="0" w:line="240" w:lineRule="auto"/>
      </w:pPr>
      <w:r>
        <w:continuationSeparator/>
      </w:r>
    </w:p>
  </w:footnote>
  <w:footnote w:id="1">
    <w:p w14:paraId="35CB3251" w14:textId="724B6290" w:rsidR="009A1CA5" w:rsidRDefault="009A1CA5">
      <w:pPr>
        <w:pStyle w:val="FootnoteText"/>
      </w:pPr>
      <w:r>
        <w:rPr>
          <w:rStyle w:val="FootnoteReference"/>
        </w:rPr>
        <w:footnoteRef/>
      </w:r>
      <w:r>
        <w:t xml:space="preserve"> </w:t>
      </w:r>
      <w:r w:rsidR="00E20729">
        <w:t>Täna on liikmeid Noored Kotkad hinnanguliselt 3900 ja Kodutütred hinnanguliselt 4300.</w:t>
      </w:r>
    </w:p>
  </w:footnote>
  <w:footnote w:id="2">
    <w:p w14:paraId="27B6EA45" w14:textId="5671805C" w:rsidR="009A1CA5" w:rsidRDefault="009A1CA5">
      <w:pPr>
        <w:pStyle w:val="FootnoteText"/>
      </w:pPr>
      <w:r>
        <w:rPr>
          <w:rStyle w:val="FootnoteReference"/>
        </w:rPr>
        <w:footnoteRef/>
      </w:r>
      <w:r>
        <w:t xml:space="preserve"> Soovi korral aitab hankija jagada Kaitseliidu noorteorganisatsioonidele Noored Kotkad ja Kodutütred uuringu linki.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F6178"/>
    <w:multiLevelType w:val="hybridMultilevel"/>
    <w:tmpl w:val="061CC4BC"/>
    <w:lvl w:ilvl="0" w:tplc="3B3834FC">
      <w:start w:val="1"/>
      <w:numFmt w:val="lowerLetter"/>
      <w:lvlText w:val="%1."/>
      <w:lvlJc w:val="left"/>
      <w:pPr>
        <w:ind w:left="1776" w:hanging="360"/>
      </w:pPr>
      <w:rPr>
        <w:rFonts w:hint="default"/>
      </w:rPr>
    </w:lvl>
    <w:lvl w:ilvl="1" w:tplc="04250019" w:tentative="1">
      <w:start w:val="1"/>
      <w:numFmt w:val="lowerLetter"/>
      <w:lvlText w:val="%2."/>
      <w:lvlJc w:val="left"/>
      <w:pPr>
        <w:ind w:left="2496" w:hanging="360"/>
      </w:pPr>
    </w:lvl>
    <w:lvl w:ilvl="2" w:tplc="0425001B" w:tentative="1">
      <w:start w:val="1"/>
      <w:numFmt w:val="lowerRoman"/>
      <w:lvlText w:val="%3."/>
      <w:lvlJc w:val="right"/>
      <w:pPr>
        <w:ind w:left="3216" w:hanging="180"/>
      </w:pPr>
    </w:lvl>
    <w:lvl w:ilvl="3" w:tplc="0425000F" w:tentative="1">
      <w:start w:val="1"/>
      <w:numFmt w:val="decimal"/>
      <w:lvlText w:val="%4."/>
      <w:lvlJc w:val="left"/>
      <w:pPr>
        <w:ind w:left="3936" w:hanging="360"/>
      </w:pPr>
    </w:lvl>
    <w:lvl w:ilvl="4" w:tplc="04250019" w:tentative="1">
      <w:start w:val="1"/>
      <w:numFmt w:val="lowerLetter"/>
      <w:lvlText w:val="%5."/>
      <w:lvlJc w:val="left"/>
      <w:pPr>
        <w:ind w:left="4656" w:hanging="360"/>
      </w:pPr>
    </w:lvl>
    <w:lvl w:ilvl="5" w:tplc="0425001B" w:tentative="1">
      <w:start w:val="1"/>
      <w:numFmt w:val="lowerRoman"/>
      <w:lvlText w:val="%6."/>
      <w:lvlJc w:val="right"/>
      <w:pPr>
        <w:ind w:left="5376" w:hanging="180"/>
      </w:pPr>
    </w:lvl>
    <w:lvl w:ilvl="6" w:tplc="0425000F" w:tentative="1">
      <w:start w:val="1"/>
      <w:numFmt w:val="decimal"/>
      <w:lvlText w:val="%7."/>
      <w:lvlJc w:val="left"/>
      <w:pPr>
        <w:ind w:left="6096" w:hanging="360"/>
      </w:pPr>
    </w:lvl>
    <w:lvl w:ilvl="7" w:tplc="04250019" w:tentative="1">
      <w:start w:val="1"/>
      <w:numFmt w:val="lowerLetter"/>
      <w:lvlText w:val="%8."/>
      <w:lvlJc w:val="left"/>
      <w:pPr>
        <w:ind w:left="6816" w:hanging="360"/>
      </w:pPr>
    </w:lvl>
    <w:lvl w:ilvl="8" w:tplc="0425001B" w:tentative="1">
      <w:start w:val="1"/>
      <w:numFmt w:val="lowerRoman"/>
      <w:lvlText w:val="%9."/>
      <w:lvlJc w:val="right"/>
      <w:pPr>
        <w:ind w:left="7536" w:hanging="180"/>
      </w:pPr>
    </w:lvl>
  </w:abstractNum>
  <w:abstractNum w:abstractNumId="1" w15:restartNumberingAfterBreak="0">
    <w:nsid w:val="52956135"/>
    <w:multiLevelType w:val="multilevel"/>
    <w:tmpl w:val="F7AC32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6733DCC"/>
    <w:multiLevelType w:val="multilevel"/>
    <w:tmpl w:val="4016DA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29254E5"/>
    <w:multiLevelType w:val="hybridMultilevel"/>
    <w:tmpl w:val="77882196"/>
    <w:lvl w:ilvl="0" w:tplc="0425000F">
      <w:start w:val="1"/>
      <w:numFmt w:val="decimal"/>
      <w:lvlText w:val="%1."/>
      <w:lvlJc w:val="left"/>
      <w:pPr>
        <w:ind w:left="1418" w:hanging="710"/>
      </w:pPr>
      <w:rPr>
        <w:rFonts w:hint="default"/>
      </w:rPr>
    </w:lvl>
    <w:lvl w:ilvl="1" w:tplc="04250019">
      <w:start w:val="1"/>
      <w:numFmt w:val="lowerLetter"/>
      <w:lvlText w:val="%2."/>
      <w:lvlJc w:val="left"/>
      <w:pPr>
        <w:ind w:left="1788" w:hanging="360"/>
      </w:pPr>
    </w:lvl>
    <w:lvl w:ilvl="2" w:tplc="0425001B">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4" w15:restartNumberingAfterBreak="0">
    <w:nsid w:val="65FC523D"/>
    <w:multiLevelType w:val="hybridMultilevel"/>
    <w:tmpl w:val="0E0C2556"/>
    <w:lvl w:ilvl="0" w:tplc="07721244">
      <w:start w:val="1"/>
      <w:numFmt w:val="lowerLetter"/>
      <w:lvlText w:val="%1."/>
      <w:lvlJc w:val="left"/>
      <w:pPr>
        <w:ind w:left="1776" w:hanging="360"/>
      </w:pPr>
      <w:rPr>
        <w:rFonts w:hint="default"/>
      </w:rPr>
    </w:lvl>
    <w:lvl w:ilvl="1" w:tplc="04250019" w:tentative="1">
      <w:start w:val="1"/>
      <w:numFmt w:val="lowerLetter"/>
      <w:lvlText w:val="%2."/>
      <w:lvlJc w:val="left"/>
      <w:pPr>
        <w:ind w:left="2496" w:hanging="360"/>
      </w:pPr>
    </w:lvl>
    <w:lvl w:ilvl="2" w:tplc="0425001B" w:tentative="1">
      <w:start w:val="1"/>
      <w:numFmt w:val="lowerRoman"/>
      <w:lvlText w:val="%3."/>
      <w:lvlJc w:val="right"/>
      <w:pPr>
        <w:ind w:left="3216" w:hanging="180"/>
      </w:pPr>
    </w:lvl>
    <w:lvl w:ilvl="3" w:tplc="0425000F" w:tentative="1">
      <w:start w:val="1"/>
      <w:numFmt w:val="decimal"/>
      <w:lvlText w:val="%4."/>
      <w:lvlJc w:val="left"/>
      <w:pPr>
        <w:ind w:left="3936" w:hanging="360"/>
      </w:pPr>
    </w:lvl>
    <w:lvl w:ilvl="4" w:tplc="04250019" w:tentative="1">
      <w:start w:val="1"/>
      <w:numFmt w:val="lowerLetter"/>
      <w:lvlText w:val="%5."/>
      <w:lvlJc w:val="left"/>
      <w:pPr>
        <w:ind w:left="4656" w:hanging="360"/>
      </w:pPr>
    </w:lvl>
    <w:lvl w:ilvl="5" w:tplc="0425001B" w:tentative="1">
      <w:start w:val="1"/>
      <w:numFmt w:val="lowerRoman"/>
      <w:lvlText w:val="%6."/>
      <w:lvlJc w:val="right"/>
      <w:pPr>
        <w:ind w:left="5376" w:hanging="180"/>
      </w:pPr>
    </w:lvl>
    <w:lvl w:ilvl="6" w:tplc="0425000F" w:tentative="1">
      <w:start w:val="1"/>
      <w:numFmt w:val="decimal"/>
      <w:lvlText w:val="%7."/>
      <w:lvlJc w:val="left"/>
      <w:pPr>
        <w:ind w:left="6096" w:hanging="360"/>
      </w:pPr>
    </w:lvl>
    <w:lvl w:ilvl="7" w:tplc="04250019" w:tentative="1">
      <w:start w:val="1"/>
      <w:numFmt w:val="lowerLetter"/>
      <w:lvlText w:val="%8."/>
      <w:lvlJc w:val="left"/>
      <w:pPr>
        <w:ind w:left="6816" w:hanging="360"/>
      </w:pPr>
    </w:lvl>
    <w:lvl w:ilvl="8" w:tplc="0425001B" w:tentative="1">
      <w:start w:val="1"/>
      <w:numFmt w:val="lowerRoman"/>
      <w:lvlText w:val="%9."/>
      <w:lvlJc w:val="right"/>
      <w:pPr>
        <w:ind w:left="7536" w:hanging="180"/>
      </w:pPr>
    </w:lvl>
  </w:abstractNum>
  <w:abstractNum w:abstractNumId="5" w15:restartNumberingAfterBreak="0">
    <w:nsid w:val="683927F2"/>
    <w:multiLevelType w:val="hybridMultilevel"/>
    <w:tmpl w:val="02AA8B16"/>
    <w:lvl w:ilvl="0" w:tplc="42C8800E">
      <w:start w:val="1"/>
      <w:numFmt w:val="lowerLetter"/>
      <w:lvlText w:val="%1."/>
      <w:lvlJc w:val="left"/>
      <w:pPr>
        <w:ind w:left="1776" w:hanging="360"/>
      </w:pPr>
      <w:rPr>
        <w:rFonts w:hint="default"/>
      </w:rPr>
    </w:lvl>
    <w:lvl w:ilvl="1" w:tplc="04250019" w:tentative="1">
      <w:start w:val="1"/>
      <w:numFmt w:val="lowerLetter"/>
      <w:lvlText w:val="%2."/>
      <w:lvlJc w:val="left"/>
      <w:pPr>
        <w:ind w:left="2496" w:hanging="360"/>
      </w:pPr>
    </w:lvl>
    <w:lvl w:ilvl="2" w:tplc="0425001B" w:tentative="1">
      <w:start w:val="1"/>
      <w:numFmt w:val="lowerRoman"/>
      <w:lvlText w:val="%3."/>
      <w:lvlJc w:val="right"/>
      <w:pPr>
        <w:ind w:left="3216" w:hanging="180"/>
      </w:pPr>
    </w:lvl>
    <w:lvl w:ilvl="3" w:tplc="0425000F" w:tentative="1">
      <w:start w:val="1"/>
      <w:numFmt w:val="decimal"/>
      <w:lvlText w:val="%4."/>
      <w:lvlJc w:val="left"/>
      <w:pPr>
        <w:ind w:left="3936" w:hanging="360"/>
      </w:pPr>
    </w:lvl>
    <w:lvl w:ilvl="4" w:tplc="04250019" w:tentative="1">
      <w:start w:val="1"/>
      <w:numFmt w:val="lowerLetter"/>
      <w:lvlText w:val="%5."/>
      <w:lvlJc w:val="left"/>
      <w:pPr>
        <w:ind w:left="4656" w:hanging="360"/>
      </w:pPr>
    </w:lvl>
    <w:lvl w:ilvl="5" w:tplc="0425001B" w:tentative="1">
      <w:start w:val="1"/>
      <w:numFmt w:val="lowerRoman"/>
      <w:lvlText w:val="%6."/>
      <w:lvlJc w:val="right"/>
      <w:pPr>
        <w:ind w:left="5376" w:hanging="180"/>
      </w:pPr>
    </w:lvl>
    <w:lvl w:ilvl="6" w:tplc="0425000F" w:tentative="1">
      <w:start w:val="1"/>
      <w:numFmt w:val="decimal"/>
      <w:lvlText w:val="%7."/>
      <w:lvlJc w:val="left"/>
      <w:pPr>
        <w:ind w:left="6096" w:hanging="360"/>
      </w:pPr>
    </w:lvl>
    <w:lvl w:ilvl="7" w:tplc="04250019" w:tentative="1">
      <w:start w:val="1"/>
      <w:numFmt w:val="lowerLetter"/>
      <w:lvlText w:val="%8."/>
      <w:lvlJc w:val="left"/>
      <w:pPr>
        <w:ind w:left="6816" w:hanging="360"/>
      </w:pPr>
    </w:lvl>
    <w:lvl w:ilvl="8" w:tplc="0425001B" w:tentative="1">
      <w:start w:val="1"/>
      <w:numFmt w:val="lowerRoman"/>
      <w:lvlText w:val="%9."/>
      <w:lvlJc w:val="right"/>
      <w:pPr>
        <w:ind w:left="7536" w:hanging="180"/>
      </w:pPr>
    </w:lvl>
  </w:abstractNum>
  <w:abstractNum w:abstractNumId="6" w15:restartNumberingAfterBreak="0">
    <w:nsid w:val="75727ABC"/>
    <w:multiLevelType w:val="multilevel"/>
    <w:tmpl w:val="B008D504"/>
    <w:lvl w:ilvl="0">
      <w:start w:val="4"/>
      <w:numFmt w:val="decimal"/>
      <w:lvlText w:val="%1."/>
      <w:lvlJc w:val="left"/>
      <w:pPr>
        <w:ind w:left="360" w:hanging="360"/>
      </w:pPr>
      <w:rPr>
        <w:rFonts w:hint="default"/>
      </w:rPr>
    </w:lvl>
    <w:lvl w:ilvl="1">
      <w:start w:val="1"/>
      <w:numFmt w:val="decimal"/>
      <w:isLgl/>
      <w:lvlText w:val="%1.%2."/>
      <w:lvlJc w:val="left"/>
      <w:pPr>
        <w:ind w:left="1202" w:hanging="848"/>
      </w:pPr>
      <w:rPr>
        <w:rFonts w:hint="default"/>
        <w:b w:val="0"/>
        <w:i w:val="0"/>
      </w:rPr>
    </w:lvl>
    <w:lvl w:ilvl="2">
      <w:start w:val="1"/>
      <w:numFmt w:val="decimal"/>
      <w:isLgl/>
      <w:lvlText w:val="%1.%2.%3."/>
      <w:lvlJc w:val="left"/>
      <w:pPr>
        <w:ind w:left="1916" w:hanging="1208"/>
      </w:pPr>
      <w:rPr>
        <w:rFonts w:hint="default"/>
      </w:rPr>
    </w:lvl>
    <w:lvl w:ilvl="3">
      <w:start w:val="1"/>
      <w:numFmt w:val="decimal"/>
      <w:isLgl/>
      <w:lvlText w:val="%1.%2.%3.%4."/>
      <w:lvlJc w:val="left"/>
      <w:pPr>
        <w:ind w:left="2270" w:hanging="1208"/>
      </w:pPr>
      <w:rPr>
        <w:rFonts w:hint="default"/>
      </w:rPr>
    </w:lvl>
    <w:lvl w:ilvl="4">
      <w:start w:val="1"/>
      <w:numFmt w:val="decimal"/>
      <w:isLgl/>
      <w:lvlText w:val="%1.%2.%3.%4.%5."/>
      <w:lvlJc w:val="left"/>
      <w:pPr>
        <w:ind w:left="2984" w:hanging="1568"/>
      </w:pPr>
      <w:rPr>
        <w:rFonts w:hint="default"/>
      </w:rPr>
    </w:lvl>
    <w:lvl w:ilvl="5">
      <w:start w:val="1"/>
      <w:numFmt w:val="decimal"/>
      <w:isLgl/>
      <w:lvlText w:val="%1.%2.%3.%4.%5.%6."/>
      <w:lvlJc w:val="left"/>
      <w:pPr>
        <w:ind w:left="3338" w:hanging="1568"/>
      </w:pPr>
      <w:rPr>
        <w:rFonts w:hint="default"/>
      </w:rPr>
    </w:lvl>
    <w:lvl w:ilvl="6">
      <w:start w:val="1"/>
      <w:numFmt w:val="decimal"/>
      <w:isLgl/>
      <w:lvlText w:val="%1.%2.%3.%4.%5.%6.%7."/>
      <w:lvlJc w:val="left"/>
      <w:pPr>
        <w:ind w:left="4052" w:hanging="1928"/>
      </w:pPr>
      <w:rPr>
        <w:rFonts w:hint="default"/>
      </w:rPr>
    </w:lvl>
    <w:lvl w:ilvl="7">
      <w:start w:val="1"/>
      <w:numFmt w:val="decimal"/>
      <w:isLgl/>
      <w:lvlText w:val="%1.%2.%3.%4.%5.%6.%7.%8."/>
      <w:lvlJc w:val="left"/>
      <w:pPr>
        <w:ind w:left="4406" w:hanging="1928"/>
      </w:pPr>
      <w:rPr>
        <w:rFonts w:hint="default"/>
      </w:rPr>
    </w:lvl>
    <w:lvl w:ilvl="8">
      <w:start w:val="1"/>
      <w:numFmt w:val="decimal"/>
      <w:isLgl/>
      <w:lvlText w:val="%1.%2.%3.%4.%5.%6.%7.%8.%9."/>
      <w:lvlJc w:val="left"/>
      <w:pPr>
        <w:ind w:left="5120" w:hanging="2288"/>
      </w:pPr>
      <w:rPr>
        <w:rFonts w:hint="default"/>
      </w:rPr>
    </w:lvl>
  </w:abstractNum>
  <w:num w:numId="1">
    <w:abstractNumId w:val="2"/>
  </w:num>
  <w:num w:numId="2">
    <w:abstractNumId w:val="3"/>
  </w:num>
  <w:num w:numId="3">
    <w:abstractNumId w:val="6"/>
  </w:num>
  <w:num w:numId="4">
    <w:abstractNumId w:val="5"/>
  </w:num>
  <w:num w:numId="5">
    <w:abstractNumId w:val="4"/>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25F"/>
    <w:rsid w:val="00000794"/>
    <w:rsid w:val="00000A92"/>
    <w:rsid w:val="00002BCF"/>
    <w:rsid w:val="00004C1D"/>
    <w:rsid w:val="0000680B"/>
    <w:rsid w:val="000108AA"/>
    <w:rsid w:val="000147E6"/>
    <w:rsid w:val="00014B40"/>
    <w:rsid w:val="00017679"/>
    <w:rsid w:val="0002050C"/>
    <w:rsid w:val="00022575"/>
    <w:rsid w:val="00023823"/>
    <w:rsid w:val="000243EC"/>
    <w:rsid w:val="00024731"/>
    <w:rsid w:val="0003043F"/>
    <w:rsid w:val="000317D3"/>
    <w:rsid w:val="00032107"/>
    <w:rsid w:val="00035933"/>
    <w:rsid w:val="00041840"/>
    <w:rsid w:val="00042ED4"/>
    <w:rsid w:val="00051920"/>
    <w:rsid w:val="000523F7"/>
    <w:rsid w:val="00052655"/>
    <w:rsid w:val="00055938"/>
    <w:rsid w:val="0005641E"/>
    <w:rsid w:val="0005697A"/>
    <w:rsid w:val="00063734"/>
    <w:rsid w:val="0006392B"/>
    <w:rsid w:val="00070E95"/>
    <w:rsid w:val="00072D55"/>
    <w:rsid w:val="00075064"/>
    <w:rsid w:val="000801F6"/>
    <w:rsid w:val="00080842"/>
    <w:rsid w:val="00085A3D"/>
    <w:rsid w:val="00086F04"/>
    <w:rsid w:val="00087F53"/>
    <w:rsid w:val="000905ED"/>
    <w:rsid w:val="000914B1"/>
    <w:rsid w:val="000952E8"/>
    <w:rsid w:val="000A1031"/>
    <w:rsid w:val="000A16FB"/>
    <w:rsid w:val="000A5A32"/>
    <w:rsid w:val="000A6703"/>
    <w:rsid w:val="000B2C12"/>
    <w:rsid w:val="000B5F99"/>
    <w:rsid w:val="000B5FF9"/>
    <w:rsid w:val="000B6EB9"/>
    <w:rsid w:val="000C4881"/>
    <w:rsid w:val="000D0138"/>
    <w:rsid w:val="000D65DD"/>
    <w:rsid w:val="000D76C6"/>
    <w:rsid w:val="000F30DD"/>
    <w:rsid w:val="000F63B2"/>
    <w:rsid w:val="001006D4"/>
    <w:rsid w:val="00106DB5"/>
    <w:rsid w:val="00107937"/>
    <w:rsid w:val="00110EA5"/>
    <w:rsid w:val="00117CC3"/>
    <w:rsid w:val="001222AF"/>
    <w:rsid w:val="001278F2"/>
    <w:rsid w:val="00127ADD"/>
    <w:rsid w:val="00132DD7"/>
    <w:rsid w:val="0013322D"/>
    <w:rsid w:val="0013449E"/>
    <w:rsid w:val="00135C19"/>
    <w:rsid w:val="00136B2B"/>
    <w:rsid w:val="0014775A"/>
    <w:rsid w:val="0015091B"/>
    <w:rsid w:val="00152486"/>
    <w:rsid w:val="00153D15"/>
    <w:rsid w:val="001540C2"/>
    <w:rsid w:val="00161577"/>
    <w:rsid w:val="00163626"/>
    <w:rsid w:val="00163700"/>
    <w:rsid w:val="001666AF"/>
    <w:rsid w:val="0017002F"/>
    <w:rsid w:val="0017121A"/>
    <w:rsid w:val="00172DCE"/>
    <w:rsid w:val="001765FF"/>
    <w:rsid w:val="00181CF7"/>
    <w:rsid w:val="00182511"/>
    <w:rsid w:val="001872AD"/>
    <w:rsid w:val="001944A0"/>
    <w:rsid w:val="001A3591"/>
    <w:rsid w:val="001A7F27"/>
    <w:rsid w:val="001B0EEE"/>
    <w:rsid w:val="001B3EF1"/>
    <w:rsid w:val="001B4314"/>
    <w:rsid w:val="001B7AB4"/>
    <w:rsid w:val="001C1C78"/>
    <w:rsid w:val="001C46E0"/>
    <w:rsid w:val="001C6D09"/>
    <w:rsid w:val="001D061C"/>
    <w:rsid w:val="001D1B10"/>
    <w:rsid w:val="001D22A2"/>
    <w:rsid w:val="001D3D9F"/>
    <w:rsid w:val="001D5067"/>
    <w:rsid w:val="001E0F5D"/>
    <w:rsid w:val="001E7C15"/>
    <w:rsid w:val="001F428E"/>
    <w:rsid w:val="001F42B0"/>
    <w:rsid w:val="001F6824"/>
    <w:rsid w:val="001F7D86"/>
    <w:rsid w:val="00202D13"/>
    <w:rsid w:val="00204480"/>
    <w:rsid w:val="00205B34"/>
    <w:rsid w:val="00207A78"/>
    <w:rsid w:val="002106BB"/>
    <w:rsid w:val="002229E4"/>
    <w:rsid w:val="002232A1"/>
    <w:rsid w:val="00223BD6"/>
    <w:rsid w:val="00223E9B"/>
    <w:rsid w:val="00230319"/>
    <w:rsid w:val="00231B2C"/>
    <w:rsid w:val="00233A09"/>
    <w:rsid w:val="0023680B"/>
    <w:rsid w:val="00241CDE"/>
    <w:rsid w:val="00243DFE"/>
    <w:rsid w:val="00245A4B"/>
    <w:rsid w:val="0024751B"/>
    <w:rsid w:val="00250679"/>
    <w:rsid w:val="002513F1"/>
    <w:rsid w:val="002663D8"/>
    <w:rsid w:val="00270584"/>
    <w:rsid w:val="00270C92"/>
    <w:rsid w:val="00271B79"/>
    <w:rsid w:val="00273538"/>
    <w:rsid w:val="00273B23"/>
    <w:rsid w:val="00274B16"/>
    <w:rsid w:val="00281D21"/>
    <w:rsid w:val="0028303B"/>
    <w:rsid w:val="0028695B"/>
    <w:rsid w:val="00294574"/>
    <w:rsid w:val="00294FC8"/>
    <w:rsid w:val="002979BF"/>
    <w:rsid w:val="00297E78"/>
    <w:rsid w:val="002A1CB8"/>
    <w:rsid w:val="002A2FC4"/>
    <w:rsid w:val="002A36C0"/>
    <w:rsid w:val="002A53C5"/>
    <w:rsid w:val="002A5C32"/>
    <w:rsid w:val="002B0B66"/>
    <w:rsid w:val="002B1C26"/>
    <w:rsid w:val="002B2B06"/>
    <w:rsid w:val="002C158F"/>
    <w:rsid w:val="002C3167"/>
    <w:rsid w:val="002C5503"/>
    <w:rsid w:val="002C6058"/>
    <w:rsid w:val="002C707C"/>
    <w:rsid w:val="002D3003"/>
    <w:rsid w:val="002E2C19"/>
    <w:rsid w:val="002E385E"/>
    <w:rsid w:val="002E3EBB"/>
    <w:rsid w:val="002E7CC8"/>
    <w:rsid w:val="002F0503"/>
    <w:rsid w:val="002F0988"/>
    <w:rsid w:val="0030434E"/>
    <w:rsid w:val="0030692F"/>
    <w:rsid w:val="00315F0B"/>
    <w:rsid w:val="0032185E"/>
    <w:rsid w:val="00322985"/>
    <w:rsid w:val="00323AB9"/>
    <w:rsid w:val="00327E00"/>
    <w:rsid w:val="00331FCB"/>
    <w:rsid w:val="00332D20"/>
    <w:rsid w:val="00347ABE"/>
    <w:rsid w:val="00351353"/>
    <w:rsid w:val="0035305C"/>
    <w:rsid w:val="003557C7"/>
    <w:rsid w:val="00355D2D"/>
    <w:rsid w:val="00360B58"/>
    <w:rsid w:val="00362459"/>
    <w:rsid w:val="00363458"/>
    <w:rsid w:val="00365F5A"/>
    <w:rsid w:val="003705C4"/>
    <w:rsid w:val="00370905"/>
    <w:rsid w:val="00371DFC"/>
    <w:rsid w:val="00372523"/>
    <w:rsid w:val="003734A2"/>
    <w:rsid w:val="00373B78"/>
    <w:rsid w:val="00376D65"/>
    <w:rsid w:val="003812B1"/>
    <w:rsid w:val="00383BE6"/>
    <w:rsid w:val="00384252"/>
    <w:rsid w:val="003859A2"/>
    <w:rsid w:val="00390E99"/>
    <w:rsid w:val="0039478A"/>
    <w:rsid w:val="00394DC6"/>
    <w:rsid w:val="003A5210"/>
    <w:rsid w:val="003A5AAE"/>
    <w:rsid w:val="003A733E"/>
    <w:rsid w:val="003B402A"/>
    <w:rsid w:val="003B4471"/>
    <w:rsid w:val="003C66A6"/>
    <w:rsid w:val="003C784C"/>
    <w:rsid w:val="003D099E"/>
    <w:rsid w:val="003D4935"/>
    <w:rsid w:val="003E1D39"/>
    <w:rsid w:val="003E3180"/>
    <w:rsid w:val="003E3E84"/>
    <w:rsid w:val="003E5BC1"/>
    <w:rsid w:val="003E731C"/>
    <w:rsid w:val="003F005E"/>
    <w:rsid w:val="003F17F4"/>
    <w:rsid w:val="003F2023"/>
    <w:rsid w:val="003F71E2"/>
    <w:rsid w:val="0040258F"/>
    <w:rsid w:val="004061D8"/>
    <w:rsid w:val="004107D5"/>
    <w:rsid w:val="00410BF7"/>
    <w:rsid w:val="00411463"/>
    <w:rsid w:val="00420698"/>
    <w:rsid w:val="004220E9"/>
    <w:rsid w:val="004301FA"/>
    <w:rsid w:val="00437823"/>
    <w:rsid w:val="00443368"/>
    <w:rsid w:val="004436E5"/>
    <w:rsid w:val="004441CC"/>
    <w:rsid w:val="00446918"/>
    <w:rsid w:val="00447FD4"/>
    <w:rsid w:val="00455507"/>
    <w:rsid w:val="004558B5"/>
    <w:rsid w:val="0045644D"/>
    <w:rsid w:val="00460BA2"/>
    <w:rsid w:val="00460BDE"/>
    <w:rsid w:val="00460CA9"/>
    <w:rsid w:val="004657BF"/>
    <w:rsid w:val="004659FE"/>
    <w:rsid w:val="004703EA"/>
    <w:rsid w:val="00472493"/>
    <w:rsid w:val="00473922"/>
    <w:rsid w:val="00477AD4"/>
    <w:rsid w:val="00480F11"/>
    <w:rsid w:val="00481525"/>
    <w:rsid w:val="00482B7D"/>
    <w:rsid w:val="00483223"/>
    <w:rsid w:val="0048574F"/>
    <w:rsid w:val="004937B2"/>
    <w:rsid w:val="00494260"/>
    <w:rsid w:val="00494BD5"/>
    <w:rsid w:val="0049738E"/>
    <w:rsid w:val="00497EB6"/>
    <w:rsid w:val="004A22F0"/>
    <w:rsid w:val="004A2EE8"/>
    <w:rsid w:val="004A67B9"/>
    <w:rsid w:val="004B1C9F"/>
    <w:rsid w:val="004B7375"/>
    <w:rsid w:val="004C014D"/>
    <w:rsid w:val="004C0351"/>
    <w:rsid w:val="004C19D3"/>
    <w:rsid w:val="004C25EE"/>
    <w:rsid w:val="004D0E7C"/>
    <w:rsid w:val="004D2BE8"/>
    <w:rsid w:val="004E06C3"/>
    <w:rsid w:val="004E1ABC"/>
    <w:rsid w:val="004E7AE7"/>
    <w:rsid w:val="004E7B47"/>
    <w:rsid w:val="004F1B78"/>
    <w:rsid w:val="004F1EAB"/>
    <w:rsid w:val="004F2A79"/>
    <w:rsid w:val="004F399B"/>
    <w:rsid w:val="004F4A29"/>
    <w:rsid w:val="004F4C26"/>
    <w:rsid w:val="004F7E01"/>
    <w:rsid w:val="0050171F"/>
    <w:rsid w:val="005039D8"/>
    <w:rsid w:val="00503D63"/>
    <w:rsid w:val="005045D8"/>
    <w:rsid w:val="00504885"/>
    <w:rsid w:val="0050718F"/>
    <w:rsid w:val="00511A7B"/>
    <w:rsid w:val="00515F72"/>
    <w:rsid w:val="005242B9"/>
    <w:rsid w:val="0052435F"/>
    <w:rsid w:val="00526884"/>
    <w:rsid w:val="005272BA"/>
    <w:rsid w:val="00534CAB"/>
    <w:rsid w:val="00540208"/>
    <w:rsid w:val="00541E29"/>
    <w:rsid w:val="00546B80"/>
    <w:rsid w:val="0055044B"/>
    <w:rsid w:val="00551018"/>
    <w:rsid w:val="005530C5"/>
    <w:rsid w:val="00554B43"/>
    <w:rsid w:val="00577CE9"/>
    <w:rsid w:val="00582517"/>
    <w:rsid w:val="00587469"/>
    <w:rsid w:val="00590874"/>
    <w:rsid w:val="005927CB"/>
    <w:rsid w:val="00596550"/>
    <w:rsid w:val="00596CE4"/>
    <w:rsid w:val="005A2990"/>
    <w:rsid w:val="005A2A1A"/>
    <w:rsid w:val="005A4E9C"/>
    <w:rsid w:val="005B33FA"/>
    <w:rsid w:val="005B55A9"/>
    <w:rsid w:val="005C132A"/>
    <w:rsid w:val="005C7392"/>
    <w:rsid w:val="005D4B10"/>
    <w:rsid w:val="005D5F73"/>
    <w:rsid w:val="005D67A8"/>
    <w:rsid w:val="005E5CA1"/>
    <w:rsid w:val="005E7E68"/>
    <w:rsid w:val="005F1A06"/>
    <w:rsid w:val="005F3228"/>
    <w:rsid w:val="005F7033"/>
    <w:rsid w:val="00601F15"/>
    <w:rsid w:val="006070DE"/>
    <w:rsid w:val="00607F19"/>
    <w:rsid w:val="00610252"/>
    <w:rsid w:val="006120F5"/>
    <w:rsid w:val="0061329C"/>
    <w:rsid w:val="00615BD2"/>
    <w:rsid w:val="00620681"/>
    <w:rsid w:val="0062541B"/>
    <w:rsid w:val="00630A52"/>
    <w:rsid w:val="00634BEE"/>
    <w:rsid w:val="00635493"/>
    <w:rsid w:val="0063621E"/>
    <w:rsid w:val="006366FA"/>
    <w:rsid w:val="006374E5"/>
    <w:rsid w:val="00637543"/>
    <w:rsid w:val="00642C7A"/>
    <w:rsid w:val="00644D46"/>
    <w:rsid w:val="0064517D"/>
    <w:rsid w:val="00645BBE"/>
    <w:rsid w:val="00650D53"/>
    <w:rsid w:val="0065333D"/>
    <w:rsid w:val="00653EFB"/>
    <w:rsid w:val="00655028"/>
    <w:rsid w:val="00656FA0"/>
    <w:rsid w:val="0066080D"/>
    <w:rsid w:val="006623D3"/>
    <w:rsid w:val="006635E5"/>
    <w:rsid w:val="00667F89"/>
    <w:rsid w:val="006702CF"/>
    <w:rsid w:val="00673BC1"/>
    <w:rsid w:val="00681D6F"/>
    <w:rsid w:val="00685C6B"/>
    <w:rsid w:val="00685F5E"/>
    <w:rsid w:val="00687EBA"/>
    <w:rsid w:val="006900E8"/>
    <w:rsid w:val="006917FD"/>
    <w:rsid w:val="00694A31"/>
    <w:rsid w:val="00697464"/>
    <w:rsid w:val="00697500"/>
    <w:rsid w:val="006A1432"/>
    <w:rsid w:val="006A5211"/>
    <w:rsid w:val="006B2A89"/>
    <w:rsid w:val="006C008D"/>
    <w:rsid w:val="006C2814"/>
    <w:rsid w:val="006C592C"/>
    <w:rsid w:val="006D0A05"/>
    <w:rsid w:val="006D1062"/>
    <w:rsid w:val="006D3CEA"/>
    <w:rsid w:val="006D69B6"/>
    <w:rsid w:val="006D6D5D"/>
    <w:rsid w:val="006D73B3"/>
    <w:rsid w:val="006E2418"/>
    <w:rsid w:val="006E673F"/>
    <w:rsid w:val="006E7A5E"/>
    <w:rsid w:val="006F0FB6"/>
    <w:rsid w:val="006F30C1"/>
    <w:rsid w:val="006F3F19"/>
    <w:rsid w:val="006F7F12"/>
    <w:rsid w:val="00700C48"/>
    <w:rsid w:val="00707839"/>
    <w:rsid w:val="0070797D"/>
    <w:rsid w:val="00707A32"/>
    <w:rsid w:val="00715621"/>
    <w:rsid w:val="0071633A"/>
    <w:rsid w:val="00721852"/>
    <w:rsid w:val="00723827"/>
    <w:rsid w:val="00726149"/>
    <w:rsid w:val="00726BDB"/>
    <w:rsid w:val="00727E10"/>
    <w:rsid w:val="00735117"/>
    <w:rsid w:val="00737F9A"/>
    <w:rsid w:val="0074739A"/>
    <w:rsid w:val="0074762D"/>
    <w:rsid w:val="00750F86"/>
    <w:rsid w:val="0075351D"/>
    <w:rsid w:val="00753BF9"/>
    <w:rsid w:val="0075723A"/>
    <w:rsid w:val="00762D9B"/>
    <w:rsid w:val="00765B20"/>
    <w:rsid w:val="007729AB"/>
    <w:rsid w:val="0077470B"/>
    <w:rsid w:val="007749CB"/>
    <w:rsid w:val="00774F37"/>
    <w:rsid w:val="007805F6"/>
    <w:rsid w:val="00781B16"/>
    <w:rsid w:val="007827B2"/>
    <w:rsid w:val="007840C5"/>
    <w:rsid w:val="007868B6"/>
    <w:rsid w:val="007903AA"/>
    <w:rsid w:val="0079215E"/>
    <w:rsid w:val="00793FE1"/>
    <w:rsid w:val="00795034"/>
    <w:rsid w:val="007952F1"/>
    <w:rsid w:val="007A1BF3"/>
    <w:rsid w:val="007B2FBB"/>
    <w:rsid w:val="007B55E5"/>
    <w:rsid w:val="007C349F"/>
    <w:rsid w:val="007C5205"/>
    <w:rsid w:val="007C5327"/>
    <w:rsid w:val="007D22C9"/>
    <w:rsid w:val="007D6101"/>
    <w:rsid w:val="007E325A"/>
    <w:rsid w:val="007E33BE"/>
    <w:rsid w:val="007E515E"/>
    <w:rsid w:val="007E7739"/>
    <w:rsid w:val="007E78B7"/>
    <w:rsid w:val="007F059A"/>
    <w:rsid w:val="007F1DD4"/>
    <w:rsid w:val="007F46A3"/>
    <w:rsid w:val="00801BED"/>
    <w:rsid w:val="00801E58"/>
    <w:rsid w:val="008042D4"/>
    <w:rsid w:val="00805913"/>
    <w:rsid w:val="00805FFA"/>
    <w:rsid w:val="0081047C"/>
    <w:rsid w:val="00810F59"/>
    <w:rsid w:val="00811BB3"/>
    <w:rsid w:val="0081298E"/>
    <w:rsid w:val="008144D7"/>
    <w:rsid w:val="00814847"/>
    <w:rsid w:val="00821F42"/>
    <w:rsid w:val="008241A6"/>
    <w:rsid w:val="008261CA"/>
    <w:rsid w:val="008261FB"/>
    <w:rsid w:val="00827E9A"/>
    <w:rsid w:val="0083057D"/>
    <w:rsid w:val="0083078D"/>
    <w:rsid w:val="00831151"/>
    <w:rsid w:val="008311E7"/>
    <w:rsid w:val="00832E7A"/>
    <w:rsid w:val="00836674"/>
    <w:rsid w:val="00843613"/>
    <w:rsid w:val="00847A98"/>
    <w:rsid w:val="00847DC9"/>
    <w:rsid w:val="00850450"/>
    <w:rsid w:val="00853AFA"/>
    <w:rsid w:val="0086138C"/>
    <w:rsid w:val="008636BB"/>
    <w:rsid w:val="00863A6E"/>
    <w:rsid w:val="00864A9A"/>
    <w:rsid w:val="00865BA8"/>
    <w:rsid w:val="00870D9D"/>
    <w:rsid w:val="008722CD"/>
    <w:rsid w:val="008723DD"/>
    <w:rsid w:val="00874BA7"/>
    <w:rsid w:val="00874BCF"/>
    <w:rsid w:val="008751C6"/>
    <w:rsid w:val="00875222"/>
    <w:rsid w:val="00875A4F"/>
    <w:rsid w:val="00882F05"/>
    <w:rsid w:val="0088325F"/>
    <w:rsid w:val="00886FDD"/>
    <w:rsid w:val="00887456"/>
    <w:rsid w:val="008965F8"/>
    <w:rsid w:val="0089756E"/>
    <w:rsid w:val="008A2ABF"/>
    <w:rsid w:val="008B0C0E"/>
    <w:rsid w:val="008B19F0"/>
    <w:rsid w:val="008B1F45"/>
    <w:rsid w:val="008B2A23"/>
    <w:rsid w:val="008B5418"/>
    <w:rsid w:val="008B6E06"/>
    <w:rsid w:val="008C0022"/>
    <w:rsid w:val="008C08F5"/>
    <w:rsid w:val="008C3A84"/>
    <w:rsid w:val="008C4161"/>
    <w:rsid w:val="008D0FB8"/>
    <w:rsid w:val="008D2B24"/>
    <w:rsid w:val="008D6318"/>
    <w:rsid w:val="008D7DE4"/>
    <w:rsid w:val="008E5BFE"/>
    <w:rsid w:val="008E63C2"/>
    <w:rsid w:val="008E71CA"/>
    <w:rsid w:val="008F169F"/>
    <w:rsid w:val="008F21EA"/>
    <w:rsid w:val="008F3859"/>
    <w:rsid w:val="008F3B13"/>
    <w:rsid w:val="008F4BB4"/>
    <w:rsid w:val="008F7B3E"/>
    <w:rsid w:val="00901E44"/>
    <w:rsid w:val="00902602"/>
    <w:rsid w:val="0090323A"/>
    <w:rsid w:val="00903C40"/>
    <w:rsid w:val="00907256"/>
    <w:rsid w:val="00910ABE"/>
    <w:rsid w:val="00917AED"/>
    <w:rsid w:val="009244B3"/>
    <w:rsid w:val="00950C51"/>
    <w:rsid w:val="00952B6B"/>
    <w:rsid w:val="00955DA8"/>
    <w:rsid w:val="009569E3"/>
    <w:rsid w:val="009638B1"/>
    <w:rsid w:val="00965E5C"/>
    <w:rsid w:val="009660B3"/>
    <w:rsid w:val="0096781E"/>
    <w:rsid w:val="00967DDE"/>
    <w:rsid w:val="00972049"/>
    <w:rsid w:val="009726A1"/>
    <w:rsid w:val="00972EB9"/>
    <w:rsid w:val="00983981"/>
    <w:rsid w:val="00984AF9"/>
    <w:rsid w:val="00991E20"/>
    <w:rsid w:val="00992C97"/>
    <w:rsid w:val="00993216"/>
    <w:rsid w:val="00996D06"/>
    <w:rsid w:val="009A18ED"/>
    <w:rsid w:val="009A1CA5"/>
    <w:rsid w:val="009B0D93"/>
    <w:rsid w:val="009B2219"/>
    <w:rsid w:val="009B24FD"/>
    <w:rsid w:val="009B260E"/>
    <w:rsid w:val="009B5532"/>
    <w:rsid w:val="009C1B93"/>
    <w:rsid w:val="009C5460"/>
    <w:rsid w:val="009D0B21"/>
    <w:rsid w:val="009D24E6"/>
    <w:rsid w:val="009D2EBB"/>
    <w:rsid w:val="009D35DF"/>
    <w:rsid w:val="009D39AF"/>
    <w:rsid w:val="009D7F24"/>
    <w:rsid w:val="009E3014"/>
    <w:rsid w:val="009E3378"/>
    <w:rsid w:val="009E3C9F"/>
    <w:rsid w:val="009E5966"/>
    <w:rsid w:val="009F11ED"/>
    <w:rsid w:val="009F1FDA"/>
    <w:rsid w:val="009F3AE8"/>
    <w:rsid w:val="00A04F38"/>
    <w:rsid w:val="00A07791"/>
    <w:rsid w:val="00A107B3"/>
    <w:rsid w:val="00A12C49"/>
    <w:rsid w:val="00A2323D"/>
    <w:rsid w:val="00A2618E"/>
    <w:rsid w:val="00A26321"/>
    <w:rsid w:val="00A26DF3"/>
    <w:rsid w:val="00A31209"/>
    <w:rsid w:val="00A40EDB"/>
    <w:rsid w:val="00A41D14"/>
    <w:rsid w:val="00A424D1"/>
    <w:rsid w:val="00A42B14"/>
    <w:rsid w:val="00A44C90"/>
    <w:rsid w:val="00A5459A"/>
    <w:rsid w:val="00A557F1"/>
    <w:rsid w:val="00A627E8"/>
    <w:rsid w:val="00A6288E"/>
    <w:rsid w:val="00A6381A"/>
    <w:rsid w:val="00A77460"/>
    <w:rsid w:val="00A83641"/>
    <w:rsid w:val="00A940C5"/>
    <w:rsid w:val="00A96699"/>
    <w:rsid w:val="00A97F4B"/>
    <w:rsid w:val="00AA419D"/>
    <w:rsid w:val="00AA49BA"/>
    <w:rsid w:val="00AA520F"/>
    <w:rsid w:val="00AA6DA3"/>
    <w:rsid w:val="00AB1F11"/>
    <w:rsid w:val="00AB64A7"/>
    <w:rsid w:val="00AC102D"/>
    <w:rsid w:val="00AC249A"/>
    <w:rsid w:val="00AC3A0D"/>
    <w:rsid w:val="00AC3FB3"/>
    <w:rsid w:val="00AC6E30"/>
    <w:rsid w:val="00AD29F6"/>
    <w:rsid w:val="00AD2ED4"/>
    <w:rsid w:val="00AE135E"/>
    <w:rsid w:val="00AE3443"/>
    <w:rsid w:val="00AE64D9"/>
    <w:rsid w:val="00B02DFE"/>
    <w:rsid w:val="00B062AE"/>
    <w:rsid w:val="00B06FC7"/>
    <w:rsid w:val="00B07B49"/>
    <w:rsid w:val="00B1056D"/>
    <w:rsid w:val="00B13367"/>
    <w:rsid w:val="00B161DD"/>
    <w:rsid w:val="00B2001B"/>
    <w:rsid w:val="00B21D7B"/>
    <w:rsid w:val="00B227E0"/>
    <w:rsid w:val="00B25BAD"/>
    <w:rsid w:val="00B31E1C"/>
    <w:rsid w:val="00B32CFE"/>
    <w:rsid w:val="00B344D2"/>
    <w:rsid w:val="00B37301"/>
    <w:rsid w:val="00B401D5"/>
    <w:rsid w:val="00B41765"/>
    <w:rsid w:val="00B41BF8"/>
    <w:rsid w:val="00B43AED"/>
    <w:rsid w:val="00B514FE"/>
    <w:rsid w:val="00B52894"/>
    <w:rsid w:val="00B53C6F"/>
    <w:rsid w:val="00B54F85"/>
    <w:rsid w:val="00B55467"/>
    <w:rsid w:val="00B61D19"/>
    <w:rsid w:val="00B67D62"/>
    <w:rsid w:val="00B70C8A"/>
    <w:rsid w:val="00B75951"/>
    <w:rsid w:val="00B77475"/>
    <w:rsid w:val="00B774D9"/>
    <w:rsid w:val="00B809F3"/>
    <w:rsid w:val="00B81DBA"/>
    <w:rsid w:val="00B82ECE"/>
    <w:rsid w:val="00B908F7"/>
    <w:rsid w:val="00BA0C27"/>
    <w:rsid w:val="00BA18A0"/>
    <w:rsid w:val="00BA1953"/>
    <w:rsid w:val="00BA25F6"/>
    <w:rsid w:val="00BA2673"/>
    <w:rsid w:val="00BA4E16"/>
    <w:rsid w:val="00BA52BA"/>
    <w:rsid w:val="00BB4E2D"/>
    <w:rsid w:val="00BB58A5"/>
    <w:rsid w:val="00BB5A9B"/>
    <w:rsid w:val="00BC46F3"/>
    <w:rsid w:val="00BC5768"/>
    <w:rsid w:val="00BC7692"/>
    <w:rsid w:val="00BD0D33"/>
    <w:rsid w:val="00BD1C35"/>
    <w:rsid w:val="00BD1D4D"/>
    <w:rsid w:val="00BD66A3"/>
    <w:rsid w:val="00BD7406"/>
    <w:rsid w:val="00BE183F"/>
    <w:rsid w:val="00BE3208"/>
    <w:rsid w:val="00BE370E"/>
    <w:rsid w:val="00BF4E6B"/>
    <w:rsid w:val="00C00A55"/>
    <w:rsid w:val="00C112ED"/>
    <w:rsid w:val="00C130D3"/>
    <w:rsid w:val="00C16A12"/>
    <w:rsid w:val="00C173FD"/>
    <w:rsid w:val="00C25CAA"/>
    <w:rsid w:val="00C270D0"/>
    <w:rsid w:val="00C30B21"/>
    <w:rsid w:val="00C507E3"/>
    <w:rsid w:val="00C50B94"/>
    <w:rsid w:val="00C56037"/>
    <w:rsid w:val="00C56F10"/>
    <w:rsid w:val="00C604B9"/>
    <w:rsid w:val="00C6073E"/>
    <w:rsid w:val="00C61B4C"/>
    <w:rsid w:val="00C63B13"/>
    <w:rsid w:val="00C659F2"/>
    <w:rsid w:val="00C75BA9"/>
    <w:rsid w:val="00C80B65"/>
    <w:rsid w:val="00C84F06"/>
    <w:rsid w:val="00C85A15"/>
    <w:rsid w:val="00C85F4E"/>
    <w:rsid w:val="00C86730"/>
    <w:rsid w:val="00C87F85"/>
    <w:rsid w:val="00C9011E"/>
    <w:rsid w:val="00C96BF0"/>
    <w:rsid w:val="00CC0FAF"/>
    <w:rsid w:val="00CC62F1"/>
    <w:rsid w:val="00CD098B"/>
    <w:rsid w:val="00CD46CA"/>
    <w:rsid w:val="00CD4892"/>
    <w:rsid w:val="00CD741D"/>
    <w:rsid w:val="00CE3804"/>
    <w:rsid w:val="00CF0C6B"/>
    <w:rsid w:val="00CF1E26"/>
    <w:rsid w:val="00CF58FB"/>
    <w:rsid w:val="00CF5E25"/>
    <w:rsid w:val="00CF5F12"/>
    <w:rsid w:val="00D00866"/>
    <w:rsid w:val="00D04B1A"/>
    <w:rsid w:val="00D10704"/>
    <w:rsid w:val="00D12B79"/>
    <w:rsid w:val="00D14F0E"/>
    <w:rsid w:val="00D2036C"/>
    <w:rsid w:val="00D23071"/>
    <w:rsid w:val="00D270E4"/>
    <w:rsid w:val="00D33EFB"/>
    <w:rsid w:val="00D34850"/>
    <w:rsid w:val="00D355FE"/>
    <w:rsid w:val="00D3585D"/>
    <w:rsid w:val="00D3607C"/>
    <w:rsid w:val="00D36882"/>
    <w:rsid w:val="00D37B2E"/>
    <w:rsid w:val="00D422BB"/>
    <w:rsid w:val="00D555EA"/>
    <w:rsid w:val="00D637FF"/>
    <w:rsid w:val="00D63CC8"/>
    <w:rsid w:val="00D65E76"/>
    <w:rsid w:val="00D6777E"/>
    <w:rsid w:val="00D678E1"/>
    <w:rsid w:val="00D67C67"/>
    <w:rsid w:val="00D7101E"/>
    <w:rsid w:val="00D72821"/>
    <w:rsid w:val="00D7399F"/>
    <w:rsid w:val="00D812DF"/>
    <w:rsid w:val="00D82AC2"/>
    <w:rsid w:val="00D86327"/>
    <w:rsid w:val="00DA27EA"/>
    <w:rsid w:val="00DA2C4B"/>
    <w:rsid w:val="00DA389D"/>
    <w:rsid w:val="00DA574A"/>
    <w:rsid w:val="00DB1064"/>
    <w:rsid w:val="00DB50FF"/>
    <w:rsid w:val="00DB695F"/>
    <w:rsid w:val="00DC0DEA"/>
    <w:rsid w:val="00DC1573"/>
    <w:rsid w:val="00DC174D"/>
    <w:rsid w:val="00DC1F05"/>
    <w:rsid w:val="00DC581E"/>
    <w:rsid w:val="00DC6A1E"/>
    <w:rsid w:val="00DD36D4"/>
    <w:rsid w:val="00DD6B6E"/>
    <w:rsid w:val="00DE2996"/>
    <w:rsid w:val="00DE5F87"/>
    <w:rsid w:val="00DE6888"/>
    <w:rsid w:val="00DF1E64"/>
    <w:rsid w:val="00DF308B"/>
    <w:rsid w:val="00DF71A5"/>
    <w:rsid w:val="00E020C5"/>
    <w:rsid w:val="00E030A4"/>
    <w:rsid w:val="00E032A4"/>
    <w:rsid w:val="00E03EB0"/>
    <w:rsid w:val="00E05CBC"/>
    <w:rsid w:val="00E11E14"/>
    <w:rsid w:val="00E14B40"/>
    <w:rsid w:val="00E20729"/>
    <w:rsid w:val="00E2343F"/>
    <w:rsid w:val="00E26A31"/>
    <w:rsid w:val="00E31F83"/>
    <w:rsid w:val="00E33248"/>
    <w:rsid w:val="00E44F96"/>
    <w:rsid w:val="00E47845"/>
    <w:rsid w:val="00E517D8"/>
    <w:rsid w:val="00E527C1"/>
    <w:rsid w:val="00E54DEB"/>
    <w:rsid w:val="00E57A28"/>
    <w:rsid w:val="00E6012B"/>
    <w:rsid w:val="00E662AB"/>
    <w:rsid w:val="00E665D3"/>
    <w:rsid w:val="00E66BCB"/>
    <w:rsid w:val="00E67AA0"/>
    <w:rsid w:val="00E70826"/>
    <w:rsid w:val="00E74174"/>
    <w:rsid w:val="00E7453E"/>
    <w:rsid w:val="00E7554F"/>
    <w:rsid w:val="00E75B37"/>
    <w:rsid w:val="00E77544"/>
    <w:rsid w:val="00E77F64"/>
    <w:rsid w:val="00E81A95"/>
    <w:rsid w:val="00E900B4"/>
    <w:rsid w:val="00E93095"/>
    <w:rsid w:val="00EA52FD"/>
    <w:rsid w:val="00EB0ABD"/>
    <w:rsid w:val="00EB4024"/>
    <w:rsid w:val="00EB5C06"/>
    <w:rsid w:val="00EB752C"/>
    <w:rsid w:val="00EC1DDC"/>
    <w:rsid w:val="00EC58A8"/>
    <w:rsid w:val="00ED032B"/>
    <w:rsid w:val="00ED2F97"/>
    <w:rsid w:val="00ED414F"/>
    <w:rsid w:val="00ED49E9"/>
    <w:rsid w:val="00ED63AB"/>
    <w:rsid w:val="00EE0A81"/>
    <w:rsid w:val="00EE18C6"/>
    <w:rsid w:val="00EF2AFC"/>
    <w:rsid w:val="00EF3B4D"/>
    <w:rsid w:val="00EF3D23"/>
    <w:rsid w:val="00EF5777"/>
    <w:rsid w:val="00F0233E"/>
    <w:rsid w:val="00F058ED"/>
    <w:rsid w:val="00F06662"/>
    <w:rsid w:val="00F10214"/>
    <w:rsid w:val="00F23077"/>
    <w:rsid w:val="00F235D7"/>
    <w:rsid w:val="00F23C1F"/>
    <w:rsid w:val="00F26598"/>
    <w:rsid w:val="00F26C71"/>
    <w:rsid w:val="00F30253"/>
    <w:rsid w:val="00F30947"/>
    <w:rsid w:val="00F31019"/>
    <w:rsid w:val="00F343FF"/>
    <w:rsid w:val="00F400E9"/>
    <w:rsid w:val="00F431A3"/>
    <w:rsid w:val="00F465BD"/>
    <w:rsid w:val="00F469B7"/>
    <w:rsid w:val="00F51A0C"/>
    <w:rsid w:val="00F539CE"/>
    <w:rsid w:val="00F5446C"/>
    <w:rsid w:val="00F56FF0"/>
    <w:rsid w:val="00F60DD9"/>
    <w:rsid w:val="00F65E1D"/>
    <w:rsid w:val="00F66B6E"/>
    <w:rsid w:val="00F800BE"/>
    <w:rsid w:val="00F82EEB"/>
    <w:rsid w:val="00F85E29"/>
    <w:rsid w:val="00F87D03"/>
    <w:rsid w:val="00FA290A"/>
    <w:rsid w:val="00FA2E81"/>
    <w:rsid w:val="00FA5AB3"/>
    <w:rsid w:val="00FB621C"/>
    <w:rsid w:val="00FC3742"/>
    <w:rsid w:val="00FC561F"/>
    <w:rsid w:val="00FD0600"/>
    <w:rsid w:val="00FD18CD"/>
    <w:rsid w:val="00FD1E1D"/>
    <w:rsid w:val="00FD3DDF"/>
    <w:rsid w:val="00FD5738"/>
    <w:rsid w:val="00FE0B0D"/>
    <w:rsid w:val="00FE3C95"/>
    <w:rsid w:val="00FE5322"/>
    <w:rsid w:val="00FE7092"/>
    <w:rsid w:val="00FF13F8"/>
    <w:rsid w:val="00FF2A0D"/>
    <w:rsid w:val="1AFAE43F"/>
    <w:rsid w:val="5ECB822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A0D1B"/>
  <w15:chartTrackingRefBased/>
  <w15:docId w15:val="{EE18C67D-409E-441A-B155-A218CE02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B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D15"/>
    <w:pPr>
      <w:ind w:left="720"/>
      <w:contextualSpacing/>
    </w:pPr>
  </w:style>
  <w:style w:type="character" w:styleId="CommentReference">
    <w:name w:val="annotation reference"/>
    <w:basedOn w:val="DefaultParagraphFont"/>
    <w:uiPriority w:val="99"/>
    <w:semiHidden/>
    <w:unhideWhenUsed/>
    <w:rsid w:val="000952E8"/>
    <w:rPr>
      <w:sz w:val="16"/>
      <w:szCs w:val="16"/>
    </w:rPr>
  </w:style>
  <w:style w:type="paragraph" w:styleId="CommentText">
    <w:name w:val="annotation text"/>
    <w:basedOn w:val="Normal"/>
    <w:link w:val="CommentTextChar"/>
    <w:uiPriority w:val="99"/>
    <w:unhideWhenUsed/>
    <w:rsid w:val="000952E8"/>
    <w:pPr>
      <w:spacing w:line="240" w:lineRule="auto"/>
    </w:pPr>
    <w:rPr>
      <w:sz w:val="20"/>
      <w:szCs w:val="20"/>
    </w:rPr>
  </w:style>
  <w:style w:type="character" w:customStyle="1" w:styleId="CommentTextChar">
    <w:name w:val="Comment Text Char"/>
    <w:basedOn w:val="DefaultParagraphFont"/>
    <w:link w:val="CommentText"/>
    <w:uiPriority w:val="99"/>
    <w:rsid w:val="000952E8"/>
    <w:rPr>
      <w:sz w:val="20"/>
      <w:szCs w:val="20"/>
    </w:rPr>
  </w:style>
  <w:style w:type="paragraph" w:styleId="CommentSubject">
    <w:name w:val="annotation subject"/>
    <w:basedOn w:val="CommentText"/>
    <w:next w:val="CommentText"/>
    <w:link w:val="CommentSubjectChar"/>
    <w:uiPriority w:val="99"/>
    <w:semiHidden/>
    <w:unhideWhenUsed/>
    <w:rsid w:val="000952E8"/>
    <w:rPr>
      <w:b/>
      <w:bCs/>
    </w:rPr>
  </w:style>
  <w:style w:type="character" w:customStyle="1" w:styleId="CommentSubjectChar">
    <w:name w:val="Comment Subject Char"/>
    <w:basedOn w:val="CommentTextChar"/>
    <w:link w:val="CommentSubject"/>
    <w:uiPriority w:val="99"/>
    <w:semiHidden/>
    <w:rsid w:val="000952E8"/>
    <w:rPr>
      <w:b/>
      <w:bCs/>
      <w:sz w:val="20"/>
      <w:szCs w:val="20"/>
    </w:rPr>
  </w:style>
  <w:style w:type="paragraph" w:styleId="Header">
    <w:name w:val="header"/>
    <w:basedOn w:val="Normal"/>
    <w:link w:val="HeaderChar"/>
    <w:uiPriority w:val="99"/>
    <w:unhideWhenUsed/>
    <w:rsid w:val="003F20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2023"/>
  </w:style>
  <w:style w:type="paragraph" w:styleId="Footer">
    <w:name w:val="footer"/>
    <w:basedOn w:val="Normal"/>
    <w:link w:val="FooterChar"/>
    <w:uiPriority w:val="99"/>
    <w:unhideWhenUsed/>
    <w:rsid w:val="003F20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2023"/>
  </w:style>
  <w:style w:type="table" w:styleId="TableGrid">
    <w:name w:val="Table Grid"/>
    <w:basedOn w:val="TableNormal"/>
    <w:uiPriority w:val="39"/>
    <w:rsid w:val="00526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Text">
    <w:name w:val="Field Text"/>
    <w:basedOn w:val="BodyText"/>
    <w:next w:val="Normal"/>
    <w:link w:val="FieldTextChar"/>
    <w:rsid w:val="00EF3B4D"/>
    <w:pPr>
      <w:spacing w:after="0" w:line="240" w:lineRule="auto"/>
    </w:pPr>
    <w:rPr>
      <w:rFonts w:ascii="Arial" w:eastAsia="Times New Roman" w:hAnsi="Arial" w:cs="Times New Roman"/>
      <w:b/>
      <w:sz w:val="19"/>
      <w:szCs w:val="19"/>
      <w:lang w:val="en-US"/>
    </w:rPr>
  </w:style>
  <w:style w:type="character" w:customStyle="1" w:styleId="FieldTextChar">
    <w:name w:val="Field Text Char"/>
    <w:link w:val="FieldText"/>
    <w:rsid w:val="00EF3B4D"/>
    <w:rPr>
      <w:rFonts w:ascii="Arial" w:eastAsia="Times New Roman" w:hAnsi="Arial" w:cs="Times New Roman"/>
      <w:b/>
      <w:sz w:val="19"/>
      <w:szCs w:val="19"/>
      <w:lang w:val="en-US"/>
    </w:rPr>
  </w:style>
  <w:style w:type="character" w:styleId="Hyperlink">
    <w:name w:val="Hyperlink"/>
    <w:basedOn w:val="DefaultParagraphFont"/>
    <w:uiPriority w:val="99"/>
    <w:unhideWhenUsed/>
    <w:rsid w:val="00EF3B4D"/>
    <w:rPr>
      <w:color w:val="0563C1"/>
      <w:u w:val="single"/>
    </w:rPr>
  </w:style>
  <w:style w:type="paragraph" w:styleId="BodyText">
    <w:name w:val="Body Text"/>
    <w:basedOn w:val="Normal"/>
    <w:link w:val="BodyTextChar"/>
    <w:uiPriority w:val="99"/>
    <w:semiHidden/>
    <w:unhideWhenUsed/>
    <w:rsid w:val="00EF3B4D"/>
    <w:pPr>
      <w:spacing w:after="120"/>
    </w:pPr>
  </w:style>
  <w:style w:type="character" w:customStyle="1" w:styleId="BodyTextChar">
    <w:name w:val="Body Text Char"/>
    <w:basedOn w:val="DefaultParagraphFont"/>
    <w:link w:val="BodyText"/>
    <w:uiPriority w:val="99"/>
    <w:semiHidden/>
    <w:rsid w:val="00EF3B4D"/>
  </w:style>
  <w:style w:type="paragraph" w:styleId="Revision">
    <w:name w:val="Revision"/>
    <w:hidden/>
    <w:uiPriority w:val="99"/>
    <w:semiHidden/>
    <w:rsid w:val="00E54DEB"/>
    <w:pPr>
      <w:spacing w:after="0" w:line="240" w:lineRule="auto"/>
    </w:pPr>
  </w:style>
  <w:style w:type="paragraph" w:customStyle="1" w:styleId="Default">
    <w:name w:val="Default"/>
    <w:rsid w:val="000523F7"/>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8042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2D4"/>
    <w:rPr>
      <w:sz w:val="20"/>
      <w:szCs w:val="20"/>
    </w:rPr>
  </w:style>
  <w:style w:type="character" w:styleId="FootnoteReference">
    <w:name w:val="footnote reference"/>
    <w:basedOn w:val="DefaultParagraphFont"/>
    <w:uiPriority w:val="99"/>
    <w:semiHidden/>
    <w:unhideWhenUsed/>
    <w:rsid w:val="008042D4"/>
    <w:rPr>
      <w:vertAlign w:val="superscript"/>
    </w:rPr>
  </w:style>
  <w:style w:type="character" w:styleId="FollowedHyperlink">
    <w:name w:val="FollowedHyperlink"/>
    <w:basedOn w:val="DefaultParagraphFont"/>
    <w:uiPriority w:val="99"/>
    <w:semiHidden/>
    <w:unhideWhenUsed/>
    <w:rsid w:val="0030692F"/>
    <w:rPr>
      <w:color w:val="954F72" w:themeColor="followedHyperlink"/>
      <w:u w:val="single"/>
    </w:rPr>
  </w:style>
  <w:style w:type="character" w:customStyle="1" w:styleId="UnresolvedMention">
    <w:name w:val="Unresolved Mention"/>
    <w:basedOn w:val="DefaultParagraphFont"/>
    <w:uiPriority w:val="99"/>
    <w:semiHidden/>
    <w:unhideWhenUsed/>
    <w:rsid w:val="0030692F"/>
    <w:rPr>
      <w:color w:val="605E5C"/>
      <w:shd w:val="clear" w:color="auto" w:fill="E1DFDD"/>
    </w:rPr>
  </w:style>
  <w:style w:type="paragraph" w:styleId="BalloonText">
    <w:name w:val="Balloon Text"/>
    <w:basedOn w:val="Normal"/>
    <w:link w:val="BalloonTextChar"/>
    <w:uiPriority w:val="99"/>
    <w:semiHidden/>
    <w:unhideWhenUsed/>
    <w:rsid w:val="008975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5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38681">
      <w:bodyDiv w:val="1"/>
      <w:marLeft w:val="0"/>
      <w:marRight w:val="0"/>
      <w:marTop w:val="0"/>
      <w:marBottom w:val="0"/>
      <w:divBdr>
        <w:top w:val="none" w:sz="0" w:space="0" w:color="auto"/>
        <w:left w:val="none" w:sz="0" w:space="0" w:color="auto"/>
        <w:bottom w:val="none" w:sz="0" w:space="0" w:color="auto"/>
        <w:right w:val="none" w:sz="0" w:space="0" w:color="auto"/>
      </w:divBdr>
    </w:div>
    <w:div w:id="121193832">
      <w:bodyDiv w:val="1"/>
      <w:marLeft w:val="0"/>
      <w:marRight w:val="0"/>
      <w:marTop w:val="0"/>
      <w:marBottom w:val="0"/>
      <w:divBdr>
        <w:top w:val="none" w:sz="0" w:space="0" w:color="auto"/>
        <w:left w:val="none" w:sz="0" w:space="0" w:color="auto"/>
        <w:bottom w:val="none" w:sz="0" w:space="0" w:color="auto"/>
        <w:right w:val="none" w:sz="0" w:space="0" w:color="auto"/>
      </w:divBdr>
    </w:div>
    <w:div w:id="181673765">
      <w:bodyDiv w:val="1"/>
      <w:marLeft w:val="0"/>
      <w:marRight w:val="0"/>
      <w:marTop w:val="0"/>
      <w:marBottom w:val="0"/>
      <w:divBdr>
        <w:top w:val="none" w:sz="0" w:space="0" w:color="auto"/>
        <w:left w:val="none" w:sz="0" w:space="0" w:color="auto"/>
        <w:bottom w:val="none" w:sz="0" w:space="0" w:color="auto"/>
        <w:right w:val="none" w:sz="0" w:space="0" w:color="auto"/>
      </w:divBdr>
    </w:div>
    <w:div w:id="417413256">
      <w:bodyDiv w:val="1"/>
      <w:marLeft w:val="0"/>
      <w:marRight w:val="0"/>
      <w:marTop w:val="0"/>
      <w:marBottom w:val="0"/>
      <w:divBdr>
        <w:top w:val="none" w:sz="0" w:space="0" w:color="auto"/>
        <w:left w:val="none" w:sz="0" w:space="0" w:color="auto"/>
        <w:bottom w:val="none" w:sz="0" w:space="0" w:color="auto"/>
        <w:right w:val="none" w:sz="0" w:space="0" w:color="auto"/>
      </w:divBdr>
    </w:div>
    <w:div w:id="438182498">
      <w:bodyDiv w:val="1"/>
      <w:marLeft w:val="0"/>
      <w:marRight w:val="0"/>
      <w:marTop w:val="0"/>
      <w:marBottom w:val="0"/>
      <w:divBdr>
        <w:top w:val="none" w:sz="0" w:space="0" w:color="auto"/>
        <w:left w:val="none" w:sz="0" w:space="0" w:color="auto"/>
        <w:bottom w:val="none" w:sz="0" w:space="0" w:color="auto"/>
        <w:right w:val="none" w:sz="0" w:space="0" w:color="auto"/>
      </w:divBdr>
    </w:div>
    <w:div w:id="519466117">
      <w:bodyDiv w:val="1"/>
      <w:marLeft w:val="0"/>
      <w:marRight w:val="0"/>
      <w:marTop w:val="0"/>
      <w:marBottom w:val="0"/>
      <w:divBdr>
        <w:top w:val="none" w:sz="0" w:space="0" w:color="auto"/>
        <w:left w:val="none" w:sz="0" w:space="0" w:color="auto"/>
        <w:bottom w:val="none" w:sz="0" w:space="0" w:color="auto"/>
        <w:right w:val="none" w:sz="0" w:space="0" w:color="auto"/>
      </w:divBdr>
    </w:div>
    <w:div w:id="845559801">
      <w:bodyDiv w:val="1"/>
      <w:marLeft w:val="0"/>
      <w:marRight w:val="0"/>
      <w:marTop w:val="0"/>
      <w:marBottom w:val="0"/>
      <w:divBdr>
        <w:top w:val="none" w:sz="0" w:space="0" w:color="auto"/>
        <w:left w:val="none" w:sz="0" w:space="0" w:color="auto"/>
        <w:bottom w:val="none" w:sz="0" w:space="0" w:color="auto"/>
        <w:right w:val="none" w:sz="0" w:space="0" w:color="auto"/>
      </w:divBdr>
    </w:div>
    <w:div w:id="1051466050">
      <w:bodyDiv w:val="1"/>
      <w:marLeft w:val="0"/>
      <w:marRight w:val="0"/>
      <w:marTop w:val="0"/>
      <w:marBottom w:val="0"/>
      <w:divBdr>
        <w:top w:val="none" w:sz="0" w:space="0" w:color="auto"/>
        <w:left w:val="none" w:sz="0" w:space="0" w:color="auto"/>
        <w:bottom w:val="none" w:sz="0" w:space="0" w:color="auto"/>
        <w:right w:val="none" w:sz="0" w:space="0" w:color="auto"/>
      </w:divBdr>
    </w:div>
    <w:div w:id="1061249611">
      <w:bodyDiv w:val="1"/>
      <w:marLeft w:val="0"/>
      <w:marRight w:val="0"/>
      <w:marTop w:val="0"/>
      <w:marBottom w:val="0"/>
      <w:divBdr>
        <w:top w:val="none" w:sz="0" w:space="0" w:color="auto"/>
        <w:left w:val="none" w:sz="0" w:space="0" w:color="auto"/>
        <w:bottom w:val="none" w:sz="0" w:space="0" w:color="auto"/>
        <w:right w:val="none" w:sz="0" w:space="0" w:color="auto"/>
      </w:divBdr>
    </w:div>
    <w:div w:id="1630738941">
      <w:bodyDiv w:val="1"/>
      <w:marLeft w:val="0"/>
      <w:marRight w:val="0"/>
      <w:marTop w:val="0"/>
      <w:marBottom w:val="0"/>
      <w:divBdr>
        <w:top w:val="none" w:sz="0" w:space="0" w:color="auto"/>
        <w:left w:val="none" w:sz="0" w:space="0" w:color="auto"/>
        <w:bottom w:val="none" w:sz="0" w:space="0" w:color="auto"/>
        <w:right w:val="none" w:sz="0" w:space="0" w:color="auto"/>
      </w:divBdr>
    </w:div>
    <w:div w:id="189655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AB6ED38FDA594AA12C57D59BAAD0F5" ma:contentTypeVersion="3" ma:contentTypeDescription="Loo uus dokument" ma:contentTypeScope="" ma:versionID="b4873e353f968d23f561691d073892c0">
  <xsd:schema xmlns:xsd="http://www.w3.org/2001/XMLSchema" xmlns:xs="http://www.w3.org/2001/XMLSchema" xmlns:p="http://schemas.microsoft.com/office/2006/metadata/properties" xmlns:ns2="d5573a5d-10e4-4724-a6b0-f07fd5e60675" xmlns:ns3="http://schemas.microsoft.com/sharepoint/v4" xmlns:ns4="dc4eddb5-893d-46fb-9a13-cb0b8602c7d4" targetNamespace="http://schemas.microsoft.com/office/2006/metadata/properties" ma:root="true" ma:fieldsID="0a8e7cd9aea8d4fb488a7f8b489dcd37" ns2:_="" ns3:_="" ns4:_="">
    <xsd:import namespace="d5573a5d-10e4-4724-a6b0-f07fd5e60675"/>
    <xsd:import namespace="http://schemas.microsoft.com/sharepoint/v4"/>
    <xsd:import namespace="dc4eddb5-893d-46fb-9a13-cb0b8602c7d4"/>
    <xsd:element name="properties">
      <xsd:complexType>
        <xsd:sequence>
          <xsd:element name="documentManagement">
            <xsd:complexType>
              <xsd:all>
                <xsd:element ref="ns2:TaxCatchAll" minOccurs="0"/>
                <xsd:element ref="ns2:TaxCatchAllLabel" minOccurs="0"/>
                <xsd:element ref="ns3:IconOverlay"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73a5d-10e4-4724-a6b0-f07fd5e606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23ae21d-6ebb-4e9c-883a-708c49322b98}" ma:internalName="TaxCatchAll" ma:showField="CatchAllData" ma:web="d5573a5d-10e4-4724-a6b0-f07fd5e6067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23ae21d-6ebb-4e9c-883a-708c49322b98}" ma:internalName="TaxCatchAllLabel" ma:readOnly="true" ma:showField="CatchAllDataLabel" ma:web="d5573a5d-10e4-4724-a6b0-f07fd5e606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eddb5-893d-46fb-9a13-cb0b8602c7d4" elementFormDefault="qualified">
    <xsd:import namespace="http://schemas.microsoft.com/office/2006/documentManagement/types"/>
    <xsd:import namespace="http://schemas.microsoft.com/office/infopath/2007/PartnerControls"/>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5573a5d-10e4-4724-a6b0-f07fd5e6067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0C196-972C-494E-A752-D48173041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73a5d-10e4-4724-a6b0-f07fd5e60675"/>
    <ds:schemaRef ds:uri="http://schemas.microsoft.com/sharepoint/v4"/>
    <ds:schemaRef ds:uri="dc4eddb5-893d-46fb-9a13-cb0b8602c7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944BEC-D15D-4631-8EDD-27ECB8BF9E96}">
  <ds:schemaRefs>
    <ds:schemaRef ds:uri="http://schemas.microsoft.com/sharepoint/v3/contenttype/forms"/>
  </ds:schemaRefs>
</ds:datastoreItem>
</file>

<file path=customXml/itemProps3.xml><?xml version="1.0" encoding="utf-8"?>
<ds:datastoreItem xmlns:ds="http://schemas.openxmlformats.org/officeDocument/2006/customXml" ds:itemID="{F3038EB1-881F-46C2-8380-8831ADFB3A63}">
  <ds:schemaRefs>
    <ds:schemaRef ds:uri="http://schemas.microsoft.com/office/2006/metadata/properties"/>
    <ds:schemaRef ds:uri="http://schemas.microsoft.com/office/infopath/2007/PartnerControls"/>
    <ds:schemaRef ds:uri="http://schemas.microsoft.com/sharepoint/v4"/>
    <ds:schemaRef ds:uri="d5573a5d-10e4-4724-a6b0-f07fd5e60675"/>
  </ds:schemaRefs>
</ds:datastoreItem>
</file>

<file path=customXml/itemProps4.xml><?xml version="1.0" encoding="utf-8"?>
<ds:datastoreItem xmlns:ds="http://schemas.openxmlformats.org/officeDocument/2006/customXml" ds:itemID="{1C15BAF3-B471-4053-BE25-C67B0E3BF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1443</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RIIGIHANKE „KAITSETAHTE UURINGUD“ TEHNILINE KIRJELDUS</vt:lpstr>
    </vt:vector>
  </TitlesOfParts>
  <Company>Kaitsetahte arendamise osakond</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RIIGIHANKE „KAITSETAHTE UURINGUD“ TEHNILINE KIRJELDUS</dc:title>
  <dc:subject>Uuringute hange</dc:subject>
  <dc:creator>Keio.Usai@kaitseministeerium.ee</dc:creator>
  <cp:keywords/>
  <dc:description/>
  <cp:lastModifiedBy>Hele Hannah Noormaa</cp:lastModifiedBy>
  <cp:revision>2</cp:revision>
  <cp:lastPrinted>2023-12-03T21:58:00Z</cp:lastPrinted>
  <dcterms:created xsi:type="dcterms:W3CDTF">2024-02-07T10:28:00Z</dcterms:created>
  <dcterms:modified xsi:type="dcterms:W3CDTF">2024-02-07T10:28:00Z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0x01010006AB6ED38FDA594AA12C57D59BAAD0F5</vt:lpwstr>
  </property>
</Properties>
</file>